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01E" w:rsidRDefault="0030601E" w:rsidP="00F94A95">
      <w:pPr>
        <w:spacing w:line="580" w:lineRule="exact"/>
        <w:rPr>
          <w:rFonts w:hint="eastAsia"/>
          <w:sz w:val="32"/>
        </w:rPr>
      </w:pPr>
    </w:p>
    <w:p w:rsidR="00F94A95" w:rsidRDefault="00F94A95" w:rsidP="00F94A95">
      <w:pPr>
        <w:spacing w:line="580" w:lineRule="exact"/>
        <w:rPr>
          <w:rFonts w:hint="eastAsia"/>
          <w:sz w:val="32"/>
        </w:rPr>
      </w:pPr>
    </w:p>
    <w:p w:rsidR="00F94A95" w:rsidRDefault="00F94A95" w:rsidP="00F94A95">
      <w:pPr>
        <w:spacing w:line="580" w:lineRule="exact"/>
        <w:rPr>
          <w:rFonts w:hint="eastAsia"/>
          <w:sz w:val="32"/>
        </w:rPr>
      </w:pPr>
    </w:p>
    <w:p w:rsidR="0030601E" w:rsidRPr="00F94A95" w:rsidRDefault="0030601E">
      <w:pPr>
        <w:spacing w:line="1500" w:lineRule="exact"/>
        <w:jc w:val="center"/>
        <w:rPr>
          <w:rFonts w:ascii="方正小标宋简体" w:eastAsia="方正小标宋简体" w:hint="eastAsia"/>
          <w:color w:val="FF0000"/>
          <w:spacing w:val="20"/>
          <w:w w:val="66"/>
          <w:sz w:val="140"/>
          <w:szCs w:val="140"/>
        </w:rPr>
      </w:pPr>
      <w:r w:rsidRPr="00F94A95">
        <w:rPr>
          <w:rFonts w:ascii="方正小标宋简体" w:eastAsia="方正小标宋简体" w:hint="eastAsia"/>
          <w:color w:val="FF0000"/>
          <w:spacing w:val="20"/>
          <w:w w:val="66"/>
          <w:sz w:val="140"/>
          <w:szCs w:val="140"/>
        </w:rPr>
        <w:t>山东省财政厅文件</w:t>
      </w:r>
    </w:p>
    <w:p w:rsidR="0030601E" w:rsidRDefault="0030601E">
      <w:pPr>
        <w:spacing w:line="600" w:lineRule="exact"/>
        <w:jc w:val="center"/>
        <w:rPr>
          <w:rFonts w:hint="eastAsia"/>
          <w:sz w:val="32"/>
        </w:rPr>
      </w:pPr>
    </w:p>
    <w:p w:rsidR="0030601E" w:rsidRDefault="0030601E">
      <w:pPr>
        <w:spacing w:line="600" w:lineRule="exact"/>
        <w:jc w:val="center"/>
        <w:rPr>
          <w:rFonts w:eastAsia="仿宋_GB2312" w:hint="eastAsia"/>
          <w:sz w:val="32"/>
        </w:rPr>
      </w:pPr>
    </w:p>
    <w:p w:rsidR="0030601E" w:rsidRPr="00CF3AD2" w:rsidRDefault="00CF3AD2">
      <w:pPr>
        <w:spacing w:line="600" w:lineRule="exact"/>
        <w:jc w:val="center"/>
        <w:rPr>
          <w:rFonts w:ascii="仿宋_GB2312" w:eastAsia="仿宋_GB2312" w:hAnsi="宋体" w:hint="eastAsia"/>
          <w:color w:val="000000"/>
          <w:sz w:val="32"/>
        </w:rPr>
      </w:pPr>
      <w:r>
        <w:rPr>
          <w:rFonts w:ascii="仿宋_GB2312" w:eastAsia="仿宋_GB2312" w:hAnsi="宋体" w:hint="eastAsia"/>
          <w:color w:val="000000"/>
          <w:sz w:val="32"/>
        </w:rPr>
        <w:t>鲁财采〔</w:t>
      </w:r>
      <w:r>
        <w:rPr>
          <w:rFonts w:ascii="仿宋_GB2312" w:eastAsia="仿宋_GB2312" w:hAnsi="宋体"/>
          <w:color w:val="000000"/>
          <w:sz w:val="32"/>
        </w:rPr>
        <w:t>2018〕</w:t>
      </w:r>
      <w:r w:rsidR="003124F9">
        <w:rPr>
          <w:rFonts w:ascii="仿宋_GB2312" w:eastAsia="仿宋_GB2312" w:hAnsi="宋体" w:hint="eastAsia"/>
          <w:color w:val="000000"/>
          <w:sz w:val="32"/>
        </w:rPr>
        <w:t>67</w:t>
      </w:r>
      <w:r>
        <w:rPr>
          <w:rFonts w:ascii="仿宋_GB2312" w:eastAsia="仿宋_GB2312" w:hAnsi="宋体"/>
          <w:color w:val="000000"/>
          <w:sz w:val="32"/>
        </w:rPr>
        <w:t>号</w:t>
      </w:r>
      <w:r w:rsidR="0030601E" w:rsidRPr="00CF3AD2">
        <w:rPr>
          <w:rFonts w:ascii="仿宋_GB2312" w:eastAsia="仿宋_GB2312" w:hAnsi="宋体" w:hint="eastAsia"/>
          <w:color w:val="000000"/>
          <w:sz w:val="32"/>
        </w:rPr>
        <w:t xml:space="preserve"> </w:t>
      </w:r>
    </w:p>
    <w:p w:rsidR="0030601E" w:rsidRDefault="0030601E" w:rsidP="00F94A95">
      <w:pPr>
        <w:spacing w:line="580" w:lineRule="exact"/>
        <w:jc w:val="center"/>
        <w:rPr>
          <w:rFonts w:ascii="宋体" w:eastAsia="仿宋_GB2312" w:hAnsi="宋体" w:hint="eastAsia"/>
          <w:sz w:val="32"/>
        </w:rPr>
      </w:pPr>
      <w:r>
        <w:rPr>
          <w:rFonts w:ascii="宋体" w:eastAsia="仿宋_GB2312" w:hAnsi="宋体"/>
          <w:noProof/>
          <w:sz w:val="20"/>
        </w:rPr>
        <w:pict>
          <v:line id="_x0000_s1030" style="position:absolute;left:0;text-align:left;z-index:251656704" from="-5.25pt,5.4pt" to="456.75pt,5.4pt" strokecolor="red" strokeweight="2.25pt"/>
        </w:pict>
      </w:r>
    </w:p>
    <w:p w:rsidR="00975FF6" w:rsidRDefault="00975FF6" w:rsidP="003124F9">
      <w:pPr>
        <w:overflowPunct w:val="0"/>
        <w:spacing w:line="600" w:lineRule="exact"/>
        <w:jc w:val="center"/>
        <w:rPr>
          <w:rFonts w:ascii="方正小标宋简体" w:eastAsia="方正小标宋简体" w:hint="eastAsia"/>
          <w:bCs/>
          <w:sz w:val="44"/>
        </w:rPr>
      </w:pPr>
    </w:p>
    <w:p w:rsidR="00CF3AD2" w:rsidRDefault="00CF3AD2" w:rsidP="003124F9">
      <w:pPr>
        <w:overflowPunct w:val="0"/>
        <w:spacing w:line="600" w:lineRule="exact"/>
        <w:jc w:val="center"/>
        <w:rPr>
          <w:rFonts w:ascii="方正小标宋简体" w:eastAsia="方正小标宋简体" w:hint="eastAsia"/>
          <w:bCs/>
          <w:sz w:val="44"/>
        </w:rPr>
      </w:pPr>
      <w:r>
        <w:rPr>
          <w:rFonts w:ascii="方正小标宋简体" w:eastAsia="方正小标宋简体" w:hint="eastAsia"/>
          <w:bCs/>
          <w:sz w:val="44"/>
        </w:rPr>
        <w:t>关于公布2019年度山东省省级政府集中采购</w:t>
      </w:r>
    </w:p>
    <w:p w:rsidR="00CF3AD2" w:rsidRDefault="00CF3AD2" w:rsidP="003124F9">
      <w:pPr>
        <w:overflowPunct w:val="0"/>
        <w:spacing w:line="600" w:lineRule="exact"/>
        <w:jc w:val="center"/>
        <w:rPr>
          <w:rFonts w:ascii="方正小标宋简体" w:eastAsia="方正小标宋简体" w:hint="eastAsia"/>
          <w:bCs/>
          <w:sz w:val="44"/>
        </w:rPr>
      </w:pPr>
      <w:r>
        <w:rPr>
          <w:rFonts w:ascii="方正小标宋简体" w:eastAsia="方正小标宋简体" w:hint="eastAsia"/>
          <w:bCs/>
          <w:sz w:val="44"/>
        </w:rPr>
        <w:t>目录及限额标准的通知</w:t>
      </w:r>
    </w:p>
    <w:p w:rsidR="00CF3AD2" w:rsidRDefault="00CF3AD2" w:rsidP="003124F9">
      <w:pPr>
        <w:overflowPunct w:val="0"/>
        <w:spacing w:line="600" w:lineRule="exact"/>
        <w:jc w:val="center"/>
        <w:rPr>
          <w:rFonts w:ascii="方正小标宋简体" w:eastAsia="方正小标宋简体" w:hAnsi="宋体" w:hint="eastAsia"/>
          <w:sz w:val="44"/>
        </w:rPr>
      </w:pPr>
    </w:p>
    <w:p w:rsidR="00CF3AD2" w:rsidRDefault="00CF3AD2" w:rsidP="003124F9">
      <w:pPr>
        <w:overflowPunct w:val="0"/>
        <w:spacing w:line="600" w:lineRule="exact"/>
        <w:rPr>
          <w:rFonts w:ascii="仿宋_GB2312" w:eastAsia="仿宋_GB2312" w:hAnsi="宋体" w:hint="eastAsia"/>
          <w:sz w:val="32"/>
        </w:rPr>
      </w:pPr>
      <w:r>
        <w:rPr>
          <w:rFonts w:ascii="仿宋_GB2312" w:eastAsia="仿宋_GB2312" w:hAnsi="宋体" w:hint="eastAsia"/>
          <w:sz w:val="32"/>
        </w:rPr>
        <w:t>省直各部门、单位，各政府采购代理机构：</w:t>
      </w:r>
    </w:p>
    <w:p w:rsidR="00CF3AD2" w:rsidRDefault="00CF3AD2" w:rsidP="003124F9">
      <w:pPr>
        <w:overflowPunct w:val="0"/>
        <w:spacing w:line="600" w:lineRule="exact"/>
        <w:ind w:firstLineChars="200" w:firstLine="640"/>
        <w:rPr>
          <w:rFonts w:ascii="仿宋_GB2312" w:eastAsia="仿宋_GB2312" w:hint="eastAsia"/>
          <w:sz w:val="32"/>
        </w:rPr>
      </w:pPr>
      <w:r>
        <w:rPr>
          <w:rFonts w:ascii="仿宋_GB2312" w:eastAsia="仿宋_GB2312" w:hint="eastAsia"/>
          <w:sz w:val="32"/>
        </w:rPr>
        <w:t>为进一步落实“放管服”要求，充分发挥预算单位采购自主权，优化政府采购管理服务，提高预算执行效率，根据</w:t>
      </w:r>
      <w:r w:rsidR="00975FF6">
        <w:rPr>
          <w:rFonts w:ascii="仿宋_GB2312" w:eastAsia="仿宋_GB2312" w:hint="eastAsia"/>
          <w:sz w:val="32"/>
        </w:rPr>
        <w:t>省财政厅</w:t>
      </w:r>
      <w:r>
        <w:rPr>
          <w:rFonts w:ascii="仿宋_GB2312" w:eastAsia="仿宋_GB2312" w:hint="eastAsia"/>
          <w:sz w:val="32"/>
        </w:rPr>
        <w:t>《关于公布山东省政府集中采购目录及限额标准和山东省政府采购进口产品目录的通知》（</w:t>
      </w:r>
      <w:r>
        <w:rPr>
          <w:rFonts w:ascii="仿宋_GB2312" w:eastAsia="仿宋_GB2312" w:hAnsi="宋体" w:hint="eastAsia"/>
          <w:sz w:val="32"/>
        </w:rPr>
        <w:t>鲁财采〔20</w:t>
      </w:r>
      <w:r>
        <w:rPr>
          <w:rFonts w:ascii="仿宋_GB2312" w:eastAsia="仿宋_GB2312" w:hint="eastAsia"/>
          <w:sz w:val="32"/>
        </w:rPr>
        <w:t>17〕62号），现对山东省省级政府集中采购目录及限额标准等部分内容予以调整，其他未调整部分仍按</w:t>
      </w:r>
      <w:r>
        <w:rPr>
          <w:rFonts w:ascii="仿宋_GB2312" w:eastAsia="仿宋_GB2312" w:hAnsi="宋体" w:hint="eastAsia"/>
          <w:sz w:val="32"/>
        </w:rPr>
        <w:t>鲁财采〔20</w:t>
      </w:r>
      <w:r>
        <w:rPr>
          <w:rFonts w:ascii="仿宋_GB2312" w:eastAsia="仿宋_GB2312" w:hint="eastAsia"/>
          <w:sz w:val="32"/>
        </w:rPr>
        <w:t>17〕63号文件相关规定执行。</w:t>
      </w:r>
    </w:p>
    <w:p w:rsidR="00CF3AD2" w:rsidRDefault="00CF3AD2" w:rsidP="00CF3AD2">
      <w:pPr>
        <w:spacing w:line="600" w:lineRule="exact"/>
        <w:ind w:firstLineChars="200" w:firstLine="640"/>
        <w:rPr>
          <w:rFonts w:ascii="黑体" w:eastAsia="黑体" w:hint="eastAsia"/>
          <w:sz w:val="32"/>
        </w:rPr>
      </w:pPr>
      <w:r>
        <w:rPr>
          <w:rFonts w:ascii="黑体" w:eastAsia="黑体" w:hint="eastAsia"/>
          <w:sz w:val="32"/>
        </w:rPr>
        <w:t>一、集中采购目录</w:t>
      </w:r>
    </w:p>
    <w:tbl>
      <w:tblPr>
        <w:tblW w:w="975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1372"/>
        <w:gridCol w:w="4070"/>
        <w:gridCol w:w="4308"/>
      </w:tblGrid>
      <w:tr w:rsidR="00CF3AD2" w:rsidRPr="00CF3AD2">
        <w:trPr>
          <w:cantSplit/>
          <w:trHeight w:val="464"/>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center"/>
              <w:rPr>
                <w:rFonts w:ascii="黑体" w:eastAsia="黑体" w:hAnsi="黑体"/>
                <w:sz w:val="24"/>
              </w:rPr>
            </w:pPr>
            <w:r>
              <w:rPr>
                <w:rFonts w:ascii="黑体" w:eastAsia="黑体" w:hAnsi="黑体" w:hint="eastAsia"/>
                <w:sz w:val="24"/>
              </w:rPr>
              <w:lastRenderedPageBreak/>
              <w:t>品目编码</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pStyle w:val="2"/>
              <w:spacing w:before="0" w:after="0" w:line="300" w:lineRule="exact"/>
              <w:jc w:val="center"/>
              <w:rPr>
                <w:rFonts w:ascii="黑体" w:eastAsia="黑体" w:hAnsi="黑体"/>
                <w:b w:val="0"/>
                <w:bCs w:val="0"/>
                <w:kern w:val="0"/>
                <w:sz w:val="24"/>
                <w:szCs w:val="24"/>
              </w:rPr>
            </w:pPr>
            <w:r>
              <w:rPr>
                <w:rFonts w:ascii="黑体" w:eastAsia="黑体" w:hAnsi="黑体" w:hint="eastAsia"/>
                <w:b w:val="0"/>
                <w:bCs w:val="0"/>
                <w:kern w:val="0"/>
                <w:sz w:val="24"/>
                <w:szCs w:val="24"/>
              </w:rPr>
              <w:t>品目名称</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jc w:val="center"/>
              <w:rPr>
                <w:rFonts w:ascii="黑体" w:eastAsia="黑体" w:hAnsi="黑体"/>
                <w:sz w:val="24"/>
              </w:rPr>
            </w:pPr>
            <w:r>
              <w:rPr>
                <w:rFonts w:ascii="黑体" w:eastAsia="黑体" w:hAnsi="黑体" w:hint="eastAsia"/>
                <w:sz w:val="24"/>
              </w:rPr>
              <w:t>备  注</w:t>
            </w:r>
          </w:p>
        </w:tc>
      </w:tr>
      <w:tr w:rsidR="00CF3AD2" w:rsidRPr="00CF3AD2">
        <w:trPr>
          <w:cantSplit/>
          <w:trHeight w:val="339"/>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center"/>
              <w:rPr>
                <w:rFonts w:ascii="黑体" w:eastAsia="黑体" w:hAnsi="仿宋"/>
                <w:sz w:val="24"/>
              </w:rPr>
            </w:pPr>
            <w:r>
              <w:rPr>
                <w:rFonts w:ascii="黑体" w:eastAsia="黑体" w:hAnsi="仿宋" w:hint="eastAsia"/>
                <w:sz w:val="24"/>
              </w:rPr>
              <w:t>A</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pStyle w:val="2"/>
              <w:spacing w:before="0" w:after="0" w:line="300" w:lineRule="exact"/>
              <w:jc w:val="center"/>
              <w:rPr>
                <w:rFonts w:ascii="黑体" w:eastAsia="黑体" w:hAnsi="仿宋"/>
                <w:b w:val="0"/>
                <w:bCs w:val="0"/>
                <w:kern w:val="0"/>
                <w:sz w:val="24"/>
                <w:szCs w:val="24"/>
              </w:rPr>
            </w:pPr>
            <w:r>
              <w:rPr>
                <w:rFonts w:ascii="黑体" w:eastAsia="黑体" w:hAnsi="仿宋" w:hint="eastAsia"/>
                <w:b w:val="0"/>
                <w:bCs w:val="0"/>
                <w:kern w:val="0"/>
                <w:sz w:val="24"/>
                <w:szCs w:val="24"/>
              </w:rPr>
              <w:t>货  物</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宋体" w:hAnsi="宋体" w:hint="eastAsia"/>
                <w:b/>
                <w:szCs w:val="21"/>
              </w:rPr>
              <w:t>A01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pStyle w:val="2"/>
              <w:spacing w:before="0" w:after="0" w:line="300" w:lineRule="exact"/>
              <w:rPr>
                <w:rFonts w:ascii="宋体" w:hAnsi="宋体"/>
                <w:bCs w:val="0"/>
                <w:kern w:val="0"/>
                <w:sz w:val="21"/>
                <w:szCs w:val="21"/>
              </w:rPr>
            </w:pPr>
            <w:r>
              <w:rPr>
                <w:rFonts w:ascii="宋体" w:hAnsi="宋体" w:hint="eastAsia"/>
                <w:bCs w:val="0"/>
                <w:kern w:val="0"/>
                <w:sz w:val="21"/>
                <w:szCs w:val="21"/>
              </w:rPr>
              <w:t>家具</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trike/>
                <w:szCs w:val="21"/>
              </w:rPr>
            </w:pPr>
            <w:r>
              <w:rPr>
                <w:rFonts w:ascii="黑体" w:eastAsia="黑体" w:hAnsi="仿宋" w:hint="eastAsia"/>
                <w:szCs w:val="21"/>
              </w:rPr>
              <w:t>定点采购</w:t>
            </w:r>
          </w:p>
        </w:tc>
      </w:tr>
      <w:tr w:rsidR="00CF3AD2" w:rsidRPr="00CF3AD2">
        <w:trPr>
          <w:cantSplit/>
          <w:trHeight w:val="384"/>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A0101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黑体" w:hint="eastAsia"/>
                <w:szCs w:val="21"/>
              </w:rPr>
              <w:t>床类</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A0102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黑体" w:hint="eastAsia"/>
                <w:szCs w:val="21"/>
              </w:rPr>
              <w:t>台、桌类</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A0103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黑体" w:hint="eastAsia"/>
                <w:szCs w:val="21"/>
              </w:rPr>
              <w:t>沙发及椅凳类</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A0104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trike/>
                <w:szCs w:val="21"/>
              </w:rPr>
            </w:pPr>
            <w:r>
              <w:rPr>
                <w:rFonts w:ascii="仿宋_GB2312" w:eastAsia="仿宋_GB2312" w:hAnsi="黑体" w:hint="eastAsia"/>
                <w:szCs w:val="21"/>
              </w:rPr>
              <w:t>橱、柜类</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A0105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trike/>
                <w:szCs w:val="21"/>
              </w:rPr>
            </w:pPr>
            <w:r>
              <w:rPr>
                <w:rFonts w:ascii="仿宋_GB2312" w:eastAsia="仿宋_GB2312" w:hAnsi="黑体" w:hint="eastAsia"/>
                <w:szCs w:val="21"/>
              </w:rPr>
              <w:t>屏风及架类</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宋体" w:hAnsi="宋体" w:hint="eastAsia"/>
                <w:b/>
                <w:szCs w:val="21"/>
              </w:rPr>
              <w:t>A02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trike/>
                <w:szCs w:val="21"/>
              </w:rPr>
            </w:pPr>
            <w:r>
              <w:rPr>
                <w:rFonts w:ascii="宋体" w:hAnsi="宋体" w:hint="eastAsia"/>
                <w:b/>
                <w:szCs w:val="21"/>
              </w:rPr>
              <w:t>计算机设备及软件</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黑体"/>
                <w:szCs w:val="21"/>
              </w:rPr>
            </w:pPr>
            <w:r>
              <w:rPr>
                <w:rFonts w:ascii="仿宋_GB2312" w:eastAsia="仿宋_GB2312" w:hAnsi="黑体" w:hint="eastAsia"/>
                <w:szCs w:val="21"/>
              </w:rPr>
              <w:t>计算机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left="15" w:firstLineChars="198" w:firstLine="416"/>
              <w:rPr>
                <w:rFonts w:ascii="仿宋_GB2312" w:eastAsia="仿宋_GB2312" w:hAnsi="仿宋"/>
                <w:szCs w:val="21"/>
              </w:rPr>
            </w:pPr>
            <w:r>
              <w:rPr>
                <w:rFonts w:ascii="仿宋_GB2312" w:eastAsia="仿宋_GB2312" w:hAnsi="仿宋" w:hint="eastAsia"/>
                <w:szCs w:val="21"/>
              </w:rPr>
              <w:t>PC服务器</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i/>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left="15" w:firstLineChars="198" w:firstLine="416"/>
              <w:rPr>
                <w:rFonts w:ascii="仿宋_GB2312" w:eastAsia="仿宋_GB2312" w:hAnsi="仿宋"/>
                <w:szCs w:val="21"/>
              </w:rPr>
            </w:pPr>
            <w:r>
              <w:rPr>
                <w:rFonts w:ascii="仿宋_GB2312" w:eastAsia="仿宋_GB2312" w:hAnsi="仿宋" w:hint="eastAsia"/>
                <w:szCs w:val="21"/>
              </w:rPr>
              <w:t>小型机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i/>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黑体" w:eastAsia="黑体" w:hAnsi="仿宋"/>
                <w:szCs w:val="21"/>
              </w:rPr>
            </w:pPr>
            <w:r>
              <w:rPr>
                <w:rFonts w:ascii="仿宋_GB2312" w:eastAsia="仿宋_GB2312" w:hAnsi="仿宋" w:hint="eastAsia"/>
                <w:szCs w:val="21"/>
              </w:rPr>
              <w:t>台式计算机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包括一体机。</w:t>
            </w:r>
          </w:p>
          <w:p w:rsidR="00CF3AD2" w:rsidRDefault="00CF3AD2">
            <w:pPr>
              <w:widowControl/>
              <w:spacing w:line="300" w:lineRule="exact"/>
              <w:rPr>
                <w:rFonts w:ascii="黑体" w:eastAsia="黑体" w:hAnsi="仿宋"/>
                <w:szCs w:val="21"/>
              </w:rPr>
            </w:pPr>
            <w:r>
              <w:rPr>
                <w:rFonts w:ascii="黑体" w:eastAsia="黑体" w:hAnsi="仿宋" w:hint="eastAsia"/>
                <w:szCs w:val="21"/>
              </w:rPr>
              <w:t>50台以上（含50台）实行批量采购，50台以下网上超市。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便携式计算机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50台以上（含50台）实行批量采购，50台以下网上超市。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平板式电脑</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0106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图形工作站</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bCs/>
                <w:kern w:val="0"/>
                <w:szCs w:val="21"/>
              </w:rPr>
            </w:pPr>
            <w:r>
              <w:rPr>
                <w:rFonts w:ascii="仿宋_GB2312" w:eastAsia="仿宋_GB2312" w:hAnsi="仿宋" w:hint="eastAsia"/>
                <w:szCs w:val="21"/>
              </w:rPr>
              <w:t>信息安全设备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防火墙</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入侵检测及防御设备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安全审计设备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计算机终端安全设备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包括加密狗、U盾等。</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trike/>
                <w:szCs w:val="21"/>
              </w:rPr>
            </w:pPr>
            <w:r>
              <w:rPr>
                <w:rFonts w:ascii="仿宋_GB2312" w:eastAsia="仿宋_GB2312" w:hAnsi="仿宋" w:hint="eastAsia"/>
                <w:szCs w:val="21"/>
              </w:rPr>
              <w:t>单项传输设备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包括网闸类产品。</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0206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密码产品</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highlight w:val="yellow"/>
              </w:rPr>
            </w:pPr>
            <w:r>
              <w:rPr>
                <w:rFonts w:ascii="仿宋_GB2312" w:eastAsia="仿宋_GB2312" w:hAnsi="仿宋" w:hint="eastAsia"/>
                <w:szCs w:val="21"/>
              </w:rPr>
              <w:t>A02</w:t>
            </w:r>
            <w:r w:rsidR="00CF3AD2">
              <w:rPr>
                <w:rFonts w:ascii="仿宋_GB2312" w:eastAsia="仿宋_GB2312" w:hAnsi="仿宋" w:hint="eastAsia"/>
                <w:szCs w:val="21"/>
              </w:rPr>
              <w:t>0207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highlight w:val="yellow"/>
              </w:rPr>
            </w:pPr>
            <w:r>
              <w:rPr>
                <w:rFonts w:ascii="仿宋_GB2312" w:eastAsia="仿宋_GB2312" w:hAnsi="仿宋" w:hint="eastAsia"/>
                <w:szCs w:val="21"/>
              </w:rPr>
              <w:t>虚拟专用网（VPN）设备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计算机网络设备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包含路由器、交换机、光传输设备、网络检测设备、负载均衡设备、网络管理及接入设备、无线网络设备等单项设备购置及设备集成与安装。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路由器</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交换机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光传输设备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包括光端机、多业务传输送设备等。</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网络检测设备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包括协议分析器、协议测试设备、差错检测设备等其他网络检测设备。</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负载均衡设备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lastRenderedPageBreak/>
              <w:t>A02</w:t>
            </w:r>
            <w:r w:rsidR="00CF3AD2">
              <w:rPr>
                <w:rFonts w:ascii="仿宋_GB2312" w:eastAsia="仿宋_GB2312" w:hAnsi="仿宋" w:hint="eastAsia"/>
                <w:szCs w:val="21"/>
              </w:rPr>
              <w:t>0306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网络管理及接入设备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包括网络接口、通信适配器、接口适配器、光纤转换器、网关、网桥等网络接口和适配器。</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无线网络设备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0308</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计算机网络系统及集成</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highlight w:val="yellow"/>
              </w:rPr>
            </w:pPr>
            <w:r>
              <w:rPr>
                <w:rFonts w:ascii="仿宋_GB2312" w:eastAsia="仿宋_GB2312" w:hAnsi="仿宋" w:hint="eastAsia"/>
                <w:szCs w:val="21"/>
              </w:rPr>
              <w:t>A02</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highlight w:val="yellow"/>
              </w:rPr>
            </w:pPr>
            <w:r>
              <w:rPr>
                <w:rFonts w:ascii="仿宋_GB2312" w:eastAsia="仿宋_GB2312" w:hAnsi="仿宋" w:hint="eastAsia"/>
                <w:szCs w:val="21"/>
              </w:rPr>
              <w:t>计算机外办设备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0401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机柜</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0402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不间断电源（UPS）</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单机使用的1000VA及以下的小功率UPS。</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计算机软件</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highlight w:val="yellow"/>
              </w:rPr>
            </w:pPr>
            <w:r>
              <w:rPr>
                <w:rFonts w:ascii="仿宋_GB2312" w:eastAsia="仿宋_GB2312" w:hAnsi="仿宋" w:hint="eastAsia"/>
                <w:szCs w:val="21"/>
              </w:rPr>
              <w:t>仅限于通用类商业软件，不包括行业专用软件和定制软件。</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0501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操作系统</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0502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数据库管理系统</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0503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支撑软件</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用于支持应用系统运行的成品软件。</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0504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应用软件</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包括通用应用软件和行业应用软件，如杀毒、办公等成品软件。</w:t>
            </w:r>
          </w:p>
          <w:p w:rsidR="00CF3AD2" w:rsidRDefault="00CF3AD2">
            <w:pPr>
              <w:widowControl/>
              <w:spacing w:line="300" w:lineRule="exact"/>
              <w:rPr>
                <w:rFonts w:ascii="黑体" w:eastAsia="黑体" w:hAnsi="仿宋"/>
                <w:strike/>
                <w:szCs w:val="21"/>
              </w:rPr>
            </w:pPr>
            <w:r>
              <w:rPr>
                <w:rFonts w:ascii="黑体" w:eastAsia="黑体" w:hAnsi="仿宋" w:hint="eastAsia"/>
                <w:szCs w:val="21"/>
              </w:rPr>
              <w:t>杀毒及办公软件网上超市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bCs/>
                <w:kern w:val="0"/>
                <w:szCs w:val="21"/>
              </w:rPr>
            </w:pPr>
            <w:r>
              <w:rPr>
                <w:rFonts w:ascii="仿宋_GB2312" w:eastAsia="仿宋_GB2312" w:hAnsi="仿宋" w:hint="eastAsia"/>
                <w:szCs w:val="21"/>
              </w:rPr>
              <w:t>终端设备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包括查询机、叫号机、数字触控一体机、云终端等。</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A02</w:t>
            </w:r>
            <w:r w:rsidR="00CF3AD2">
              <w:rPr>
                <w:rFonts w:ascii="仿宋_GB2312" w:eastAsia="仿宋_GB2312" w:hAnsi="仿宋" w:hint="eastAsia"/>
                <w:szCs w:val="21"/>
              </w:rPr>
              <w:t>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bCs/>
                <w:kern w:val="0"/>
                <w:szCs w:val="21"/>
              </w:rPr>
            </w:pPr>
            <w:r>
              <w:rPr>
                <w:rFonts w:ascii="仿宋_GB2312" w:eastAsia="仿宋_GB2312" w:hAnsi="仿宋" w:hint="eastAsia"/>
                <w:szCs w:val="21"/>
              </w:rPr>
              <w:t>存储设备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包括磁盘阵列、光盘库、磁带机、磁带库、移动存储设备等。</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移动存储设备网上超市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宋体" w:hAnsi="宋体" w:hint="eastAsia"/>
                <w:b/>
                <w:szCs w:val="21"/>
              </w:rPr>
              <w:t>A03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宋体" w:hAnsi="宋体"/>
                <w:b/>
                <w:szCs w:val="21"/>
              </w:rPr>
            </w:pPr>
            <w:r>
              <w:rPr>
                <w:rFonts w:ascii="宋体" w:hAnsi="宋体" w:hint="eastAsia"/>
                <w:b/>
                <w:szCs w:val="21"/>
              </w:rPr>
              <w:t>办公设备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打印机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0101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喷墨打印机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0102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激光打印机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50台以上（含50台）实行批量采购，50台以下网上超市。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0103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热式打印机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0104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针式打印机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bCs/>
                <w:kern w:val="0"/>
                <w:szCs w:val="21"/>
              </w:rPr>
            </w:pPr>
            <w:r>
              <w:rPr>
                <w:rFonts w:ascii="仿宋_GB2312" w:eastAsia="仿宋_GB2312" w:hAnsi="仿宋" w:hint="eastAsia"/>
                <w:szCs w:val="21"/>
              </w:rPr>
              <w:t>复印机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批量集采</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多功能一体机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包括具有多种办公功能的设备，例如带有打印传真、扫描、复印等功能。</w:t>
            </w:r>
          </w:p>
          <w:p w:rsidR="00CF3AD2" w:rsidRDefault="00CF3AD2">
            <w:pPr>
              <w:widowControl/>
              <w:spacing w:line="300" w:lineRule="exact"/>
              <w:rPr>
                <w:rFonts w:ascii="黑体" w:eastAsia="黑体" w:hAnsi="仿宋"/>
                <w:szCs w:val="21"/>
              </w:rPr>
            </w:pPr>
            <w:r>
              <w:rPr>
                <w:rFonts w:ascii="黑体" w:eastAsia="黑体" w:hAnsi="仿宋" w:hint="eastAsia"/>
                <w:szCs w:val="21"/>
              </w:rPr>
              <w:t>10台（含10台）以上实行批量采购，10台以下网上超市。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bCs/>
                <w:kern w:val="0"/>
                <w:szCs w:val="21"/>
              </w:rPr>
            </w:pPr>
            <w:r>
              <w:rPr>
                <w:rFonts w:ascii="仿宋_GB2312" w:eastAsia="仿宋_GB2312" w:hAnsi="仿宋" w:hint="eastAsia"/>
                <w:szCs w:val="21"/>
              </w:rPr>
              <w:t>传真机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trike/>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cs="宋体"/>
                <w:kern w:val="0"/>
                <w:szCs w:val="21"/>
              </w:rPr>
            </w:pPr>
            <w:r>
              <w:rPr>
                <w:rFonts w:ascii="仿宋_GB2312" w:eastAsia="仿宋_GB2312" w:hAnsi="仿宋" w:hint="eastAsia"/>
                <w:szCs w:val="21"/>
              </w:rPr>
              <w:t>投影仪</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不包括用于测量、测绘等专用投影仪。</w:t>
            </w:r>
          </w:p>
          <w:p w:rsidR="00CF3AD2" w:rsidRDefault="00CF3AD2">
            <w:pPr>
              <w:widowControl/>
              <w:spacing w:line="300" w:lineRule="exact"/>
              <w:rPr>
                <w:rFonts w:ascii="黑体" w:eastAsia="黑体" w:hAnsi="仿宋"/>
                <w:szCs w:val="21"/>
              </w:rPr>
            </w:pPr>
            <w:r>
              <w:rPr>
                <w:rFonts w:ascii="黑体" w:eastAsia="黑体" w:hAnsi="仿宋" w:hint="eastAsia"/>
                <w:szCs w:val="21"/>
              </w:rPr>
              <w:t>10台以上（含10台）实行批量采购，10台以下网上超市。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扫描仪</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碎纸机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08</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文印设备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包括速印机、刻录机、装订机等。</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lastRenderedPageBreak/>
              <w:t>A03</w:t>
            </w:r>
            <w:r w:rsidR="00CF3AD2">
              <w:rPr>
                <w:rFonts w:ascii="仿宋_GB2312" w:eastAsia="仿宋_GB2312" w:hAnsi="仿宋" w:hint="eastAsia"/>
                <w:szCs w:val="21"/>
              </w:rPr>
              <w:t>09</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显示设备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i/>
                <w:szCs w:val="21"/>
              </w:rPr>
            </w:pPr>
            <w:r>
              <w:rPr>
                <w:rFonts w:ascii="仿宋_GB2312" w:eastAsia="仿宋_GB2312" w:hAnsi="仿宋" w:hint="eastAsia"/>
                <w:szCs w:val="21"/>
              </w:rPr>
              <w:t>包括液晶显示器、电子白板等。</w:t>
            </w:r>
          </w:p>
          <w:p w:rsidR="00CF3AD2" w:rsidRDefault="00CF3AD2">
            <w:pPr>
              <w:widowControl/>
              <w:spacing w:line="300" w:lineRule="exact"/>
              <w:rPr>
                <w:rFonts w:ascii="仿宋_GB2312" w:eastAsia="仿宋_GB2312" w:hAnsi="仿宋"/>
                <w:strike/>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10</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照相器材</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trHeight w:val="249"/>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1001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照相机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A03</w:t>
            </w:r>
            <w:r w:rsidR="00CF3AD2">
              <w:rPr>
                <w:rFonts w:ascii="仿宋_GB2312" w:eastAsia="仿宋_GB2312" w:hAnsi="仿宋" w:hint="eastAsia"/>
                <w:szCs w:val="21"/>
              </w:rPr>
              <w:t>1002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镜头及器材</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宋体" w:hAnsi="宋体" w:hint="eastAsia"/>
                <w:b/>
                <w:szCs w:val="21"/>
              </w:rPr>
              <w:t>A04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宋体" w:hAnsi="宋体"/>
                <w:b/>
                <w:szCs w:val="21"/>
              </w:rPr>
            </w:pPr>
            <w:r>
              <w:rPr>
                <w:rFonts w:ascii="宋体" w:hAnsi="宋体" w:hint="eastAsia"/>
                <w:b/>
                <w:szCs w:val="21"/>
              </w:rPr>
              <w:t>办公消耗用品</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i/>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A04</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硒鼓</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包括再生鼓粉盒。</w:t>
            </w: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A04</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碳粉</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A04</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墨盒</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A04</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色带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A04</w:t>
            </w:r>
            <w:r w:rsidR="00CF3AD2">
              <w:rPr>
                <w:rFonts w:ascii="仿宋_GB2312" w:eastAsia="仿宋_GB2312" w:hAnsi="仿宋" w:hint="eastAsia"/>
                <w:szCs w:val="21"/>
              </w:rPr>
              <w:t>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复印纸</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宋体" w:hAnsi="宋体" w:hint="eastAsia"/>
                <w:b/>
                <w:szCs w:val="21"/>
              </w:rPr>
              <w:t>A05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宋体" w:hAnsi="宋体"/>
                <w:b/>
                <w:szCs w:val="21"/>
              </w:rPr>
            </w:pPr>
            <w:r>
              <w:rPr>
                <w:rFonts w:ascii="宋体" w:hAnsi="宋体" w:hint="eastAsia"/>
                <w:b/>
                <w:szCs w:val="21"/>
              </w:rPr>
              <w:t>音、视频设备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仿宋_GB2312" w:eastAsia="仿宋_GB2312" w:hAnsi="仿宋" w:hint="eastAsia"/>
                <w:szCs w:val="21"/>
              </w:rPr>
              <w:t>A05</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摄像机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A05</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 xml:space="preserve">    录放音机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A05</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 xml:space="preserve">    功放机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A05</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 xml:space="preserve">    电视机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A05</w:t>
            </w:r>
            <w:r w:rsidR="00CF3AD2">
              <w:rPr>
                <w:rFonts w:ascii="仿宋_GB2312" w:eastAsia="仿宋_GB2312" w:hAnsi="仿宋" w:hint="eastAsia"/>
                <w:szCs w:val="21"/>
              </w:rPr>
              <w:t>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音视频播放设备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包括蓝光/DVD播放机、音响、家庭影院</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A05</w:t>
            </w:r>
            <w:r w:rsidR="00CF3AD2">
              <w:rPr>
                <w:rFonts w:ascii="仿宋_GB2312" w:eastAsia="仿宋_GB2312" w:hAnsi="仿宋" w:hint="eastAsia"/>
                <w:szCs w:val="21"/>
              </w:rPr>
              <w:t>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视频监控设备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智能卡、电子巡更、门禁系统及相关服务（含安防监控等），包括单项设备购置及设备集成与安装。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仿宋_GB2312" w:eastAsia="仿宋_GB2312" w:hAnsi="仿宋" w:hint="eastAsia"/>
                <w:szCs w:val="21"/>
              </w:rPr>
              <w:t>A05</w:t>
            </w:r>
            <w:r w:rsidR="00CF3AD2">
              <w:rPr>
                <w:rFonts w:ascii="仿宋_GB2312" w:eastAsia="仿宋_GB2312" w:hAnsi="仿宋" w:hint="eastAsia"/>
                <w:szCs w:val="21"/>
              </w:rPr>
              <w:t>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98" w:firstLine="206"/>
              <w:rPr>
                <w:rFonts w:ascii="宋体" w:hAnsi="宋体"/>
                <w:b/>
                <w:szCs w:val="21"/>
              </w:rPr>
            </w:pPr>
            <w:r>
              <w:rPr>
                <w:rFonts w:ascii="仿宋_GB2312" w:eastAsia="仿宋_GB2312" w:hAnsi="仿宋" w:hint="eastAsia"/>
                <w:szCs w:val="21"/>
              </w:rPr>
              <w:t>灯光音响设备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仿宋_GB2312" w:eastAsia="仿宋_GB2312" w:hAnsi="仿宋" w:hint="eastAsia"/>
                <w:szCs w:val="21"/>
              </w:rPr>
              <w:t>A05</w:t>
            </w:r>
            <w:r w:rsidR="00CF3AD2">
              <w:rPr>
                <w:rFonts w:ascii="仿宋_GB2312" w:eastAsia="仿宋_GB2312" w:hAnsi="仿宋" w:hint="eastAsia"/>
                <w:szCs w:val="21"/>
              </w:rPr>
              <w:t>08</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98" w:firstLine="206"/>
              <w:rPr>
                <w:rFonts w:ascii="宋体" w:hAnsi="宋体"/>
                <w:b/>
                <w:szCs w:val="21"/>
              </w:rPr>
            </w:pPr>
            <w:r>
              <w:rPr>
                <w:rFonts w:ascii="仿宋_GB2312" w:eastAsia="仿宋_GB2312" w:hAnsi="仿宋" w:hint="eastAsia"/>
                <w:szCs w:val="21"/>
              </w:rPr>
              <w:t>视频（电视、电话）会议室设备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宋体" w:hAnsi="宋体" w:hint="eastAsia"/>
                <w:b/>
                <w:szCs w:val="21"/>
              </w:rPr>
              <w:t>A06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宋体" w:hAnsi="宋体" w:hint="eastAsia"/>
                <w:b/>
                <w:szCs w:val="21"/>
              </w:rPr>
              <w:t>车辆</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仅限于市场通用车型，不包含行业所需改装车。新能源汽车优先采购。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仿宋_GB2312" w:eastAsia="仿宋_GB2312" w:hAnsi="仿宋" w:hint="eastAsia"/>
                <w:szCs w:val="21"/>
              </w:rPr>
              <w:t>A06</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宋体" w:hAnsi="宋体"/>
                <w:b/>
                <w:szCs w:val="21"/>
              </w:rPr>
            </w:pPr>
            <w:r>
              <w:rPr>
                <w:rFonts w:ascii="仿宋_GB2312" w:eastAsia="仿宋_GB2312" w:hAnsi="仿宋" w:hint="eastAsia"/>
                <w:szCs w:val="21"/>
              </w:rPr>
              <w:t>载货汽车（含自卸汽车）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包括皮卡车。</w:t>
            </w: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乘用车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pacing w:val="-20"/>
                <w:szCs w:val="21"/>
              </w:rPr>
            </w:pPr>
            <w:r>
              <w:rPr>
                <w:rFonts w:ascii="仿宋_GB2312" w:eastAsia="仿宋_GB2312" w:hAnsi="仿宋" w:hint="eastAsia"/>
                <w:spacing w:val="-20"/>
                <w:szCs w:val="21"/>
              </w:rPr>
              <w:t>包括驾驶员座位在内不超过（含）9个座位。</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0201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200" w:firstLine="420"/>
              <w:rPr>
                <w:rFonts w:ascii="仿宋_GB2312" w:eastAsia="仿宋_GB2312" w:hAnsi="仿宋" w:cs="宋体"/>
                <w:bCs/>
                <w:kern w:val="0"/>
                <w:szCs w:val="21"/>
              </w:rPr>
            </w:pPr>
            <w:r>
              <w:rPr>
                <w:rFonts w:ascii="仿宋_GB2312" w:eastAsia="仿宋_GB2312" w:hAnsi="仿宋" w:hint="eastAsia"/>
                <w:szCs w:val="21"/>
              </w:rPr>
              <w:t>轿车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0202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200" w:firstLine="420"/>
              <w:rPr>
                <w:rFonts w:ascii="仿宋_GB2312" w:eastAsia="仿宋_GB2312" w:hAnsi="仿宋"/>
                <w:szCs w:val="21"/>
              </w:rPr>
            </w:pPr>
            <w:r>
              <w:rPr>
                <w:rFonts w:ascii="仿宋_GB2312" w:eastAsia="仿宋_GB2312" w:hAnsi="仿宋" w:hint="eastAsia"/>
                <w:szCs w:val="21"/>
              </w:rPr>
              <w:t>越野车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0203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200" w:firstLine="420"/>
              <w:rPr>
                <w:rFonts w:ascii="仿宋_GB2312" w:eastAsia="仿宋_GB2312" w:hAnsi="仿宋"/>
                <w:szCs w:val="21"/>
              </w:rPr>
            </w:pPr>
            <w:r>
              <w:rPr>
                <w:rFonts w:ascii="仿宋_GB2312" w:eastAsia="仿宋_GB2312" w:hAnsi="仿宋" w:hint="eastAsia"/>
                <w:szCs w:val="21"/>
              </w:rPr>
              <w:t>商务车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客车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0301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cs="宋体"/>
                <w:bCs/>
                <w:kern w:val="0"/>
                <w:szCs w:val="21"/>
              </w:rPr>
            </w:pPr>
            <w:r>
              <w:rPr>
                <w:rFonts w:ascii="仿宋_GB2312" w:eastAsia="仿宋_GB2312" w:hAnsi="仿宋" w:hint="eastAsia"/>
                <w:szCs w:val="21"/>
              </w:rPr>
              <w:t>小型客车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除驾驶员座位外，座位数超过9座，但不超过（含）16座。</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0302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200" w:firstLine="420"/>
              <w:rPr>
                <w:rFonts w:ascii="仿宋_GB2312" w:eastAsia="仿宋_GB2312" w:hAnsi="仿宋"/>
                <w:szCs w:val="21"/>
              </w:rPr>
            </w:pPr>
            <w:r>
              <w:rPr>
                <w:rFonts w:ascii="仿宋_GB2312" w:eastAsia="仿宋_GB2312" w:hAnsi="仿宋" w:hint="eastAsia"/>
                <w:szCs w:val="21"/>
              </w:rPr>
              <w:t>大中型客车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除驾驶员座位外，座位数超过（含）16座。</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A06</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ind w:firstLineChars="100" w:firstLine="210"/>
              <w:rPr>
                <w:rFonts w:ascii="仿宋_GB2312" w:eastAsia="仿宋_GB2312" w:hAnsi="仿宋"/>
                <w:szCs w:val="21"/>
              </w:rPr>
            </w:pPr>
            <w:r>
              <w:rPr>
                <w:rFonts w:ascii="仿宋_GB2312" w:eastAsia="仿宋_GB2312" w:hAnsi="仿宋" w:hint="eastAsia"/>
                <w:szCs w:val="21"/>
              </w:rPr>
              <w:t>专用车辆</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仿宋_GB2312" w:eastAsia="仿宋_GB2312" w:hAnsi="仿宋" w:hint="eastAsia"/>
                <w:szCs w:val="21"/>
              </w:rPr>
              <w:t>包括消防车、警车、医疗车、执法车、防弹车、通讯指挥车等专用车。</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trike/>
                <w:szCs w:val="21"/>
              </w:rPr>
            </w:pPr>
            <w:r>
              <w:rPr>
                <w:rFonts w:ascii="宋体" w:hAnsi="宋体" w:hint="eastAsia"/>
                <w:b/>
                <w:szCs w:val="21"/>
              </w:rPr>
              <w:lastRenderedPageBreak/>
              <w:t>A07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trike/>
                <w:szCs w:val="21"/>
              </w:rPr>
            </w:pPr>
            <w:r>
              <w:rPr>
                <w:rFonts w:ascii="宋体" w:hAnsi="宋体" w:hint="eastAsia"/>
                <w:b/>
                <w:szCs w:val="21"/>
              </w:rPr>
              <w:t>空气调节设备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宋体" w:hAnsi="宋体"/>
                <w:b/>
                <w:szCs w:val="21"/>
              </w:rPr>
            </w:pPr>
            <w:r>
              <w:rPr>
                <w:rFonts w:ascii="仿宋_GB2312" w:eastAsia="仿宋_GB2312" w:hAnsi="仿宋" w:hint="eastAsia"/>
                <w:szCs w:val="21"/>
              </w:rPr>
              <w:t>A07</w:t>
            </w:r>
            <w:r w:rsidR="00CF3AD2">
              <w:rPr>
                <w:rFonts w:ascii="仿宋_GB2312" w:eastAsia="仿宋_GB2312" w:hAnsi="仿宋" w:hint="eastAsia"/>
                <w:szCs w:val="21"/>
              </w:rPr>
              <w:t>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宋体" w:hAnsi="宋体"/>
                <w:b/>
                <w:szCs w:val="21"/>
              </w:rPr>
            </w:pPr>
            <w:r>
              <w:rPr>
                <w:rFonts w:ascii="仿宋_GB2312" w:eastAsia="仿宋_GB2312" w:hAnsi="仿宋" w:hint="eastAsia"/>
                <w:szCs w:val="21"/>
              </w:rPr>
              <w:t>空调机</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包括制冷量14000W及以下的各类空调。</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50台以上（含50台）实行批量采购，50台以下网上超市。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A07</w:t>
            </w:r>
            <w:r w:rsidR="00CF3AD2">
              <w:rPr>
                <w:rFonts w:ascii="仿宋_GB2312" w:eastAsia="仿宋_GB2312" w:hAnsi="仿宋" w:hint="eastAsia"/>
                <w:szCs w:val="21"/>
              </w:rPr>
              <w:t>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恒温机、恒温机组</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黑体" w:eastAsia="黑体" w:hAnsi="仿宋"/>
                <w:szCs w:val="21"/>
              </w:rPr>
            </w:pPr>
            <w:r>
              <w:rPr>
                <w:rFonts w:ascii="黑体" w:eastAsia="黑体" w:hAnsi="仿宋" w:hint="eastAsia"/>
                <w:szCs w:val="21"/>
              </w:rPr>
              <w:t>定点采购</w:t>
            </w:r>
          </w:p>
        </w:tc>
      </w:tr>
      <w:tr w:rsidR="00CF3AD2" w:rsidRPr="00CF3AD2">
        <w:trPr>
          <w:cantSplit/>
          <w:trHeight w:val="306"/>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A07</w:t>
            </w:r>
            <w:r w:rsidR="00CF3AD2">
              <w:rPr>
                <w:rFonts w:ascii="仿宋_GB2312" w:eastAsia="仿宋_GB2312" w:hAnsi="仿宋" w:hint="eastAsia"/>
                <w:szCs w:val="21"/>
              </w:rPr>
              <w:t>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专用制冷、空调设备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黑体" w:eastAsia="黑体"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trike/>
                <w:szCs w:val="21"/>
              </w:rPr>
            </w:pPr>
            <w:r>
              <w:rPr>
                <w:rFonts w:ascii="仿宋_GB2312" w:eastAsia="仿宋_GB2312" w:hAnsi="仿宋" w:hint="eastAsia"/>
                <w:szCs w:val="21"/>
              </w:rPr>
              <w:t>A07</w:t>
            </w:r>
            <w:r w:rsidR="00CF3AD2">
              <w:rPr>
                <w:rFonts w:ascii="仿宋_GB2312" w:eastAsia="仿宋_GB2312" w:hAnsi="仿宋" w:hint="eastAsia"/>
                <w:szCs w:val="21"/>
              </w:rPr>
              <w:t>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cs="宋体"/>
                <w:strike/>
                <w:kern w:val="0"/>
                <w:szCs w:val="21"/>
              </w:rPr>
            </w:pPr>
            <w:r>
              <w:rPr>
                <w:rFonts w:ascii="仿宋_GB2312" w:eastAsia="仿宋_GB2312" w:hAnsi="仿宋" w:hint="eastAsia"/>
                <w:szCs w:val="21"/>
              </w:rPr>
              <w:t>空气净化设备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r>
              <w:rPr>
                <w:rFonts w:ascii="黑体" w:eastAsia="黑体" w:hAnsi="仿宋" w:hint="eastAsia"/>
                <w:szCs w:val="21"/>
              </w:rPr>
              <w:t>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A07</w:t>
            </w:r>
            <w:r w:rsidR="00CF3AD2">
              <w:rPr>
                <w:rFonts w:ascii="仿宋_GB2312" w:eastAsia="仿宋_GB2312" w:hAnsi="仿宋" w:hint="eastAsia"/>
                <w:szCs w:val="21"/>
              </w:rPr>
              <w:t>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取暖设备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E07911">
            <w:pPr>
              <w:spacing w:line="300" w:lineRule="exact"/>
              <w:rPr>
                <w:rFonts w:ascii="仿宋_GB2312" w:eastAsia="仿宋_GB2312" w:hAnsi="仿宋"/>
                <w:szCs w:val="21"/>
              </w:rPr>
            </w:pPr>
            <w:r>
              <w:rPr>
                <w:rFonts w:ascii="仿宋_GB2312" w:eastAsia="仿宋_GB2312" w:hAnsi="仿宋" w:hint="eastAsia"/>
                <w:szCs w:val="21"/>
              </w:rPr>
              <w:t>A07</w:t>
            </w:r>
            <w:r w:rsidR="00CF3AD2">
              <w:rPr>
                <w:rFonts w:ascii="仿宋_GB2312" w:eastAsia="仿宋_GB2312" w:hAnsi="仿宋" w:hint="eastAsia"/>
                <w:szCs w:val="21"/>
              </w:rPr>
              <w:t>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ind w:firstLineChars="100" w:firstLine="210"/>
              <w:rPr>
                <w:rFonts w:ascii="仿宋_GB2312" w:eastAsia="仿宋_GB2312" w:hAnsi="仿宋"/>
                <w:szCs w:val="21"/>
              </w:rPr>
            </w:pPr>
            <w:r>
              <w:rPr>
                <w:rFonts w:ascii="仿宋_GB2312" w:eastAsia="仿宋_GB2312" w:hAnsi="仿宋" w:hint="eastAsia"/>
                <w:szCs w:val="21"/>
              </w:rPr>
              <w:t>调湿调温设备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加湿器、除湿机网上超市</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宋体" w:hAnsi="宋体" w:hint="eastAsia"/>
                <w:b/>
                <w:szCs w:val="21"/>
              </w:rPr>
              <w:t>A0</w:t>
            </w:r>
            <w:r w:rsidR="00E07911">
              <w:rPr>
                <w:rFonts w:ascii="宋体" w:hAnsi="宋体" w:hint="eastAsia"/>
                <w:b/>
                <w:szCs w:val="21"/>
              </w:rPr>
              <w:t>8</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宋体" w:hAnsi="宋体" w:hint="eastAsia"/>
                <w:b/>
                <w:szCs w:val="21"/>
              </w:rPr>
              <w:t>电梯</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宋体" w:hAnsi="宋体" w:hint="eastAsia"/>
                <w:b/>
                <w:szCs w:val="21"/>
              </w:rPr>
              <w:t>A</w:t>
            </w:r>
            <w:r w:rsidR="00E07911">
              <w:rPr>
                <w:rFonts w:ascii="宋体" w:hAnsi="宋体" w:hint="eastAsia"/>
                <w:b/>
                <w:szCs w:val="21"/>
              </w:rPr>
              <w:t>09</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义务教科书</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包括教辅材料、新华字典等。</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宋体" w:hAnsi="宋体" w:hint="eastAsia"/>
                <w:b/>
                <w:szCs w:val="21"/>
              </w:rPr>
              <w:t>A1</w:t>
            </w:r>
            <w:r w:rsidR="00E07911">
              <w:rPr>
                <w:rFonts w:ascii="宋体" w:hAnsi="宋体" w:hint="eastAsia"/>
                <w:b/>
                <w:szCs w:val="21"/>
              </w:rPr>
              <w:t>0</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消防设备</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仿宋_GB2312" w:eastAsia="仿宋_GB2312" w:hAnsi="仿宋" w:hint="eastAsia"/>
                <w:szCs w:val="21"/>
              </w:rPr>
              <w:t>包括单项设备购置及设备集成与安装。</w:t>
            </w:r>
          </w:p>
          <w:p w:rsidR="00CF3AD2" w:rsidRDefault="00CF3AD2">
            <w:pPr>
              <w:widowControl/>
              <w:spacing w:line="30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center"/>
              <w:rPr>
                <w:rFonts w:ascii="宋体" w:hAnsi="宋体"/>
                <w:b/>
                <w:szCs w:val="21"/>
              </w:rPr>
            </w:pPr>
            <w:r>
              <w:rPr>
                <w:rFonts w:ascii="黑体" w:eastAsia="黑体" w:hAnsi="仿宋" w:hint="eastAsia"/>
                <w:sz w:val="24"/>
              </w:rPr>
              <w:t>B</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ind w:firstLineChars="250" w:firstLine="600"/>
              <w:rPr>
                <w:rFonts w:ascii="宋体" w:hAnsi="宋体"/>
                <w:b/>
                <w:szCs w:val="21"/>
              </w:rPr>
            </w:pPr>
            <w:r>
              <w:rPr>
                <w:rFonts w:ascii="黑体" w:eastAsia="黑体" w:hAnsi="仿宋" w:hint="eastAsia"/>
                <w:sz w:val="24"/>
              </w:rPr>
              <w:t>工  程</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trike/>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left"/>
              <w:rPr>
                <w:rFonts w:ascii="黑体" w:eastAsia="黑体" w:hAnsi="仿宋"/>
                <w:sz w:val="24"/>
              </w:rPr>
            </w:pPr>
            <w:r>
              <w:rPr>
                <w:rFonts w:ascii="宋体" w:hAnsi="宋体" w:hint="eastAsia"/>
                <w:b/>
                <w:szCs w:val="21"/>
              </w:rPr>
              <w:t>B01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黑体" w:eastAsia="黑体" w:hAnsi="仿宋"/>
                <w:sz w:val="24"/>
              </w:rPr>
            </w:pPr>
            <w:r>
              <w:rPr>
                <w:rFonts w:ascii="宋体" w:hAnsi="宋体" w:hint="eastAsia"/>
                <w:b/>
                <w:szCs w:val="21"/>
              </w:rPr>
              <w:t>建筑工程</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r>
              <w:rPr>
                <w:rFonts w:ascii="黑体" w:eastAsia="黑体" w:hAnsi="仿宋" w:hint="eastAsia"/>
                <w:szCs w:val="21"/>
              </w:rPr>
              <w:t>仅限定点采购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left"/>
              <w:rPr>
                <w:rFonts w:ascii="宋体" w:hAnsi="宋体"/>
                <w:b/>
                <w:szCs w:val="21"/>
              </w:rPr>
            </w:pPr>
            <w:r>
              <w:rPr>
                <w:rFonts w:ascii="宋体" w:hAnsi="宋体" w:hint="eastAsia"/>
                <w:b/>
                <w:szCs w:val="21"/>
              </w:rPr>
              <w:t>B02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装修工程</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仅限定点采购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left"/>
              <w:rPr>
                <w:rFonts w:ascii="宋体" w:hAnsi="宋体"/>
                <w:b/>
                <w:szCs w:val="21"/>
              </w:rPr>
            </w:pPr>
            <w:r>
              <w:rPr>
                <w:rFonts w:ascii="宋体" w:hAnsi="宋体" w:hint="eastAsia"/>
                <w:b/>
                <w:szCs w:val="21"/>
              </w:rPr>
              <w:t>B03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园林绿化工程</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黑体" w:eastAsia="黑体" w:hAnsi="仿宋"/>
                <w:szCs w:val="21"/>
              </w:rPr>
            </w:pPr>
            <w:r>
              <w:rPr>
                <w:rFonts w:ascii="黑体" w:eastAsia="黑体" w:hAnsi="仿宋" w:hint="eastAsia"/>
                <w:szCs w:val="21"/>
              </w:rPr>
              <w:t>仅限定点采购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center"/>
              <w:rPr>
                <w:rFonts w:ascii="宋体" w:hAnsi="宋体"/>
                <w:b/>
                <w:szCs w:val="21"/>
              </w:rPr>
            </w:pPr>
            <w:r>
              <w:rPr>
                <w:rFonts w:ascii="黑体" w:eastAsia="黑体" w:hAnsi="仿宋" w:hint="eastAsia"/>
                <w:sz w:val="24"/>
              </w:rPr>
              <w:t>C</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ind w:firstLineChars="250" w:firstLine="600"/>
              <w:rPr>
                <w:rFonts w:ascii="宋体" w:hAnsi="宋体"/>
                <w:b/>
                <w:szCs w:val="21"/>
              </w:rPr>
            </w:pPr>
            <w:r>
              <w:rPr>
                <w:rFonts w:ascii="黑体" w:eastAsia="黑体" w:hAnsi="仿宋" w:hint="eastAsia"/>
                <w:sz w:val="24"/>
              </w:rPr>
              <w:t>服  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30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黑体" w:eastAsia="黑体" w:hAnsi="仿宋"/>
                <w:sz w:val="24"/>
              </w:rPr>
            </w:pPr>
            <w:r>
              <w:rPr>
                <w:rFonts w:ascii="宋体" w:hAnsi="宋体" w:hint="eastAsia"/>
                <w:b/>
                <w:szCs w:val="21"/>
              </w:rPr>
              <w:t>C01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黑体" w:eastAsia="黑体" w:hAnsi="仿宋"/>
                <w:sz w:val="24"/>
              </w:rPr>
            </w:pPr>
            <w:r>
              <w:rPr>
                <w:rFonts w:ascii="宋体" w:hAnsi="宋体" w:hint="eastAsia"/>
                <w:b/>
                <w:szCs w:val="21"/>
              </w:rPr>
              <w:t>信息技术服务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仿宋_GB2312" w:eastAsia="仿宋_GB2312" w:hAnsi="仿宋" w:hint="eastAsia"/>
                <w:szCs w:val="21"/>
              </w:rPr>
              <w:t>C0101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spacing w:line="240" w:lineRule="exact"/>
              <w:ind w:firstLine="210"/>
              <w:rPr>
                <w:rFonts w:ascii="宋体" w:hAnsi="宋体"/>
                <w:b/>
                <w:szCs w:val="21"/>
              </w:rPr>
            </w:pPr>
            <w:r>
              <w:rPr>
                <w:rFonts w:ascii="仿宋_GB2312" w:eastAsia="仿宋_GB2312" w:hAnsi="仿宋" w:hint="eastAsia"/>
                <w:szCs w:val="21"/>
              </w:rPr>
              <w:t>政务信息系统开发服务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仿宋_GB2312" w:eastAsia="仿宋_GB2312" w:hAnsi="仿宋" w:hint="eastAsia"/>
                <w:szCs w:val="21"/>
              </w:rPr>
              <w:t>政务信息系统，是指由政府投资建设、政府与社会企业联合建设、政府向社会购买服务或需要政府资金运行维护的，用于支撑政务部门履行管理和服务职能的各类信息系统。</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仿宋_GB2312" w:eastAsia="仿宋_GB2312" w:hAnsi="仿宋"/>
                <w:szCs w:val="21"/>
              </w:rPr>
            </w:pPr>
            <w:r>
              <w:rPr>
                <w:rFonts w:ascii="宋体" w:hAnsi="宋体" w:hint="eastAsia"/>
                <w:b/>
                <w:szCs w:val="21"/>
              </w:rPr>
              <w:t>C02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仿宋_GB2312" w:eastAsia="仿宋_GB2312" w:hAnsi="仿宋"/>
                <w:szCs w:val="21"/>
              </w:rPr>
            </w:pPr>
            <w:r>
              <w:rPr>
                <w:rFonts w:ascii="宋体" w:hAnsi="宋体" w:hint="eastAsia"/>
                <w:b/>
                <w:szCs w:val="21"/>
              </w:rPr>
              <w:t>法律服务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C03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印刷服务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黑体" w:eastAsia="黑体" w:hAnsi="仿宋"/>
                <w:szCs w:val="21"/>
              </w:rPr>
            </w:pPr>
            <w:r>
              <w:rPr>
                <w:rFonts w:ascii="仿宋_GB2312" w:eastAsia="仿宋_GB2312" w:hAnsi="仿宋" w:hint="eastAsia"/>
                <w:szCs w:val="21"/>
              </w:rPr>
              <w:t>不包括单位日常工作开展所需的各类文件、公文、会议材料等的印刷服务。</w:t>
            </w:r>
          </w:p>
          <w:p w:rsidR="00CF3AD2" w:rsidRDefault="00CF3AD2">
            <w:pPr>
              <w:widowControl/>
              <w:spacing w:line="240" w:lineRule="exact"/>
              <w:rPr>
                <w:rFonts w:ascii="黑体" w:eastAsia="黑体"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C04</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维修和保养服务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仿宋_GB2312" w:eastAsia="仿宋_GB2312" w:hAnsi="仿宋" w:hint="eastAsia"/>
                <w:szCs w:val="21"/>
              </w:rPr>
              <w:t>C0401</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ind w:firstLineChars="100" w:firstLine="210"/>
              <w:rPr>
                <w:rFonts w:ascii="宋体" w:hAnsi="宋体"/>
                <w:b/>
                <w:szCs w:val="21"/>
              </w:rPr>
            </w:pPr>
            <w:r>
              <w:rPr>
                <w:rFonts w:ascii="仿宋_GB2312" w:eastAsia="仿宋_GB2312" w:hAnsi="仿宋" w:hint="eastAsia"/>
                <w:szCs w:val="21"/>
              </w:rPr>
              <w:t>办公设备维修和保养服务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C0402</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ind w:firstLineChars="100" w:firstLine="210"/>
              <w:rPr>
                <w:rFonts w:ascii="仿宋_GB2312" w:eastAsia="仿宋_GB2312" w:hAnsi="仿宋"/>
                <w:szCs w:val="21"/>
              </w:rPr>
            </w:pPr>
            <w:r>
              <w:rPr>
                <w:rFonts w:ascii="仿宋_GB2312" w:eastAsia="仿宋_GB2312" w:hAnsi="仿宋" w:hint="eastAsia"/>
                <w:szCs w:val="21"/>
              </w:rPr>
              <w:t>车辆维修和保养服务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仿宋_GB2312" w:eastAsia="仿宋_GB2312" w:hAnsi="仿宋"/>
                <w:szCs w:val="21"/>
              </w:rPr>
            </w:pPr>
            <w:r>
              <w:rPr>
                <w:rFonts w:ascii="仿宋_GB2312" w:eastAsia="仿宋_GB2312" w:hAnsi="仿宋" w:hint="eastAsia"/>
                <w:szCs w:val="21"/>
              </w:rPr>
              <w:t>C0403</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ind w:firstLineChars="100" w:firstLine="210"/>
              <w:rPr>
                <w:rFonts w:ascii="仿宋_GB2312" w:eastAsia="仿宋_GB2312" w:hAnsi="仿宋"/>
                <w:szCs w:val="21"/>
              </w:rPr>
            </w:pPr>
            <w:r>
              <w:rPr>
                <w:rFonts w:ascii="仿宋_GB2312" w:eastAsia="仿宋_GB2312" w:hAnsi="仿宋" w:hint="eastAsia"/>
                <w:szCs w:val="21"/>
              </w:rPr>
              <w:t>空调、电梯维修和保养服务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 w:val="left" w:pos="1257"/>
              </w:tabs>
              <w:spacing w:line="300" w:lineRule="exact"/>
              <w:rPr>
                <w:rFonts w:ascii="仿宋_GB2312" w:eastAsia="仿宋_GB2312" w:hAnsi="仿宋"/>
                <w:szCs w:val="21"/>
              </w:rPr>
            </w:pPr>
            <w:r>
              <w:rPr>
                <w:rFonts w:ascii="宋体" w:hAnsi="宋体" w:hint="eastAsia"/>
                <w:b/>
                <w:szCs w:val="21"/>
              </w:rPr>
              <w:t>C05</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 w:val="left" w:pos="1257"/>
              </w:tabs>
              <w:spacing w:line="300" w:lineRule="exact"/>
              <w:rPr>
                <w:rFonts w:ascii="仿宋_GB2312" w:eastAsia="仿宋_GB2312" w:hAnsi="仿宋"/>
                <w:szCs w:val="21"/>
              </w:rPr>
            </w:pPr>
            <w:r>
              <w:rPr>
                <w:rFonts w:ascii="宋体" w:hAnsi="宋体" w:hint="eastAsia"/>
                <w:b/>
                <w:szCs w:val="21"/>
              </w:rPr>
              <w:t>机动车保险服务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rPr>
                <w:rFonts w:ascii="宋体" w:hAnsi="宋体"/>
                <w:b/>
                <w:szCs w:val="21"/>
              </w:rPr>
            </w:pPr>
            <w:r>
              <w:rPr>
                <w:rFonts w:ascii="宋体" w:hAnsi="宋体" w:hint="eastAsia"/>
                <w:b/>
                <w:szCs w:val="21"/>
              </w:rPr>
              <w:t>C06</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车辆加油服务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仿宋_GB2312" w:eastAsia="仿宋_GB2312" w:hAnsi="仿宋"/>
                <w:szCs w:val="21"/>
              </w:rPr>
            </w:pPr>
            <w:r>
              <w:rPr>
                <w:rFonts w:ascii="宋体" w:hAnsi="宋体" w:hint="eastAsia"/>
                <w:b/>
                <w:szCs w:val="21"/>
              </w:rPr>
              <w:t>C07</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仿宋_GB2312" w:eastAsia="仿宋_GB2312" w:hAnsi="仿宋"/>
                <w:szCs w:val="21"/>
              </w:rPr>
            </w:pPr>
            <w:r>
              <w:rPr>
                <w:rFonts w:ascii="宋体" w:hAnsi="宋体" w:hint="eastAsia"/>
                <w:b/>
                <w:szCs w:val="21"/>
              </w:rPr>
              <w:t>物业服务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黑体" w:eastAsia="黑体" w:hAnsi="仿宋" w:hint="eastAsia"/>
                <w:szCs w:val="21"/>
              </w:rPr>
              <w:t>定点采购</w:t>
            </w:r>
          </w:p>
        </w:tc>
      </w:tr>
      <w:tr w:rsidR="00CF3AD2" w:rsidRPr="00CF3AD2">
        <w:trPr>
          <w:cantSplit/>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C08</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保安服务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黑体" w:eastAsia="黑体" w:hAnsi="仿宋"/>
                <w:szCs w:val="21"/>
              </w:rPr>
            </w:pPr>
            <w:r>
              <w:rPr>
                <w:rFonts w:ascii="黑体" w:eastAsia="黑体" w:hAnsi="仿宋" w:hint="eastAsia"/>
                <w:szCs w:val="21"/>
              </w:rPr>
              <w:t>定点采购</w:t>
            </w:r>
          </w:p>
        </w:tc>
      </w:tr>
      <w:tr w:rsidR="00CF3AD2" w:rsidRPr="00CF3AD2">
        <w:trPr>
          <w:cantSplit/>
          <w:trHeight w:val="498"/>
          <w:jc w:val="center"/>
        </w:trPr>
        <w:tc>
          <w:tcPr>
            <w:tcW w:w="1372" w:type="dxa"/>
            <w:tcBorders>
              <w:top w:val="single" w:sz="8" w:space="0" w:color="000000"/>
              <w:left w:val="single" w:sz="4" w:space="0" w:color="auto"/>
              <w:bottom w:val="single" w:sz="8" w:space="0" w:color="000000"/>
              <w:right w:val="single" w:sz="8" w:space="0" w:color="000000"/>
            </w:tcBorders>
            <w:shd w:val="clear" w:color="auto" w:fill="FFFFFF"/>
            <w:vAlign w:val="center"/>
          </w:tcPr>
          <w:p w:rsidR="00CF3AD2" w:rsidRDefault="00CF3AD2">
            <w:pPr>
              <w:spacing w:line="300" w:lineRule="exact"/>
              <w:jc w:val="left"/>
              <w:rPr>
                <w:rFonts w:ascii="宋体" w:hAnsi="宋体"/>
                <w:b/>
                <w:szCs w:val="21"/>
              </w:rPr>
            </w:pPr>
            <w:r>
              <w:rPr>
                <w:rFonts w:ascii="宋体" w:hAnsi="宋体" w:hint="eastAsia"/>
                <w:b/>
                <w:szCs w:val="21"/>
              </w:rPr>
              <w:t>C09</w:t>
            </w:r>
          </w:p>
        </w:tc>
        <w:tc>
          <w:tcPr>
            <w:tcW w:w="407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tabs>
                <w:tab w:val="left" w:pos="765"/>
              </w:tabs>
              <w:spacing w:line="300" w:lineRule="exact"/>
              <w:rPr>
                <w:rFonts w:ascii="宋体" w:hAnsi="宋体"/>
                <w:b/>
                <w:szCs w:val="21"/>
              </w:rPr>
            </w:pPr>
            <w:r>
              <w:rPr>
                <w:rFonts w:ascii="宋体" w:hAnsi="宋体" w:hint="eastAsia"/>
                <w:b/>
                <w:szCs w:val="21"/>
              </w:rPr>
              <w:t>公务用车租赁服务</w:t>
            </w:r>
          </w:p>
        </w:tc>
        <w:tc>
          <w:tcPr>
            <w:tcW w:w="4308"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CF3AD2" w:rsidRDefault="00CF3AD2">
            <w:pPr>
              <w:widowControl/>
              <w:spacing w:line="240" w:lineRule="exact"/>
              <w:rPr>
                <w:rFonts w:ascii="仿宋_GB2312" w:eastAsia="仿宋_GB2312" w:hAnsi="仿宋"/>
                <w:szCs w:val="21"/>
              </w:rPr>
            </w:pPr>
            <w:r>
              <w:rPr>
                <w:rFonts w:ascii="仿宋_GB2312" w:eastAsia="仿宋_GB2312" w:hAnsi="仿宋" w:hint="eastAsia"/>
                <w:szCs w:val="21"/>
              </w:rPr>
              <w:t>仅限于省机关事务管理局统一组织的机关事业单位车辆租赁服务。</w:t>
            </w:r>
          </w:p>
        </w:tc>
      </w:tr>
    </w:tbl>
    <w:p w:rsidR="00CF3AD2" w:rsidRDefault="00CF3AD2" w:rsidP="003124F9">
      <w:pPr>
        <w:spacing w:line="500" w:lineRule="exact"/>
        <w:ind w:firstLineChars="200" w:firstLine="560"/>
        <w:rPr>
          <w:rFonts w:ascii="楷体_GB2312" w:eastAsia="楷体_GB2312" w:hint="eastAsia"/>
          <w:sz w:val="28"/>
          <w:szCs w:val="28"/>
        </w:rPr>
      </w:pPr>
      <w:r>
        <w:rPr>
          <w:rFonts w:ascii="楷体_GB2312" w:eastAsia="楷体_GB2312" w:hint="eastAsia"/>
          <w:sz w:val="28"/>
          <w:szCs w:val="28"/>
        </w:rPr>
        <w:t>1</w:t>
      </w:r>
      <w:r w:rsidR="00975FF6">
        <w:rPr>
          <w:rFonts w:ascii="楷体_GB2312" w:eastAsia="楷体_GB2312" w:hint="eastAsia"/>
          <w:sz w:val="28"/>
          <w:szCs w:val="28"/>
        </w:rPr>
        <w:t>.</w:t>
      </w:r>
      <w:r>
        <w:rPr>
          <w:rFonts w:ascii="楷体_GB2312" w:eastAsia="楷体_GB2312" w:hint="eastAsia"/>
          <w:sz w:val="28"/>
          <w:szCs w:val="28"/>
        </w:rPr>
        <w:t>上述品目，仅适用于驻省内预算单位，驻省外预算单位（如省政府</w:t>
      </w:r>
      <w:r>
        <w:rPr>
          <w:rFonts w:ascii="楷体_GB2312" w:eastAsia="楷体_GB2312" w:hint="eastAsia"/>
          <w:sz w:val="28"/>
          <w:szCs w:val="28"/>
        </w:rPr>
        <w:lastRenderedPageBreak/>
        <w:t>驻外办事处等）全部实行分散采购。</w:t>
      </w:r>
    </w:p>
    <w:p w:rsidR="00CF3AD2" w:rsidRDefault="00CF3AD2" w:rsidP="003124F9">
      <w:pPr>
        <w:spacing w:line="500" w:lineRule="exact"/>
        <w:ind w:firstLineChars="200" w:firstLine="560"/>
        <w:rPr>
          <w:rFonts w:ascii="楷体_GB2312" w:eastAsia="楷体_GB2312" w:hint="eastAsia"/>
          <w:sz w:val="28"/>
          <w:szCs w:val="28"/>
        </w:rPr>
      </w:pPr>
      <w:r>
        <w:rPr>
          <w:rFonts w:ascii="楷体_GB2312" w:eastAsia="楷体_GB2312" w:hint="eastAsia"/>
          <w:sz w:val="28"/>
          <w:szCs w:val="28"/>
        </w:rPr>
        <w:t>2</w:t>
      </w:r>
      <w:r w:rsidR="00975FF6">
        <w:rPr>
          <w:rFonts w:ascii="楷体_GB2312" w:eastAsia="楷体_GB2312" w:hint="eastAsia"/>
          <w:sz w:val="28"/>
          <w:szCs w:val="28"/>
        </w:rPr>
        <w:t>.</w:t>
      </w:r>
      <w:r>
        <w:rPr>
          <w:rFonts w:ascii="楷体_GB2312" w:eastAsia="楷体_GB2312" w:hint="eastAsia"/>
          <w:sz w:val="28"/>
          <w:szCs w:val="28"/>
        </w:rPr>
        <w:t>本目录内“仅限定点采购”的工程和服务品目</w:t>
      </w:r>
      <w:r w:rsidR="00975FF6">
        <w:rPr>
          <w:rFonts w:ascii="楷体_GB2312" w:eastAsia="楷体_GB2312" w:hint="eastAsia"/>
          <w:sz w:val="28"/>
          <w:szCs w:val="28"/>
        </w:rPr>
        <w:t>，</w:t>
      </w:r>
      <w:r>
        <w:rPr>
          <w:rFonts w:ascii="楷体_GB2312" w:eastAsia="楷体_GB2312" w:hint="eastAsia"/>
          <w:sz w:val="28"/>
          <w:szCs w:val="28"/>
        </w:rPr>
        <w:t>是指如选择“定点采购”方式，必须委托省政府采购中心组织；如选择其他采购方式，既可以委托省政府采购中心组织，也可以委托社会代理机构组织。</w:t>
      </w:r>
    </w:p>
    <w:p w:rsidR="00CF3AD2" w:rsidRDefault="00CF3AD2" w:rsidP="003124F9">
      <w:pPr>
        <w:spacing w:line="500" w:lineRule="exact"/>
        <w:ind w:firstLineChars="200" w:firstLine="560"/>
        <w:rPr>
          <w:rFonts w:ascii="楷体_GB2312" w:eastAsia="楷体_GB2312" w:hint="eastAsia"/>
          <w:sz w:val="28"/>
          <w:szCs w:val="28"/>
        </w:rPr>
      </w:pPr>
      <w:r>
        <w:rPr>
          <w:rFonts w:ascii="楷体_GB2312" w:eastAsia="楷体_GB2312" w:hint="eastAsia"/>
          <w:sz w:val="28"/>
          <w:szCs w:val="28"/>
        </w:rPr>
        <w:t>3</w:t>
      </w:r>
      <w:r w:rsidR="00975FF6">
        <w:rPr>
          <w:rFonts w:ascii="楷体_GB2312" w:eastAsia="楷体_GB2312" w:hint="eastAsia"/>
          <w:sz w:val="28"/>
          <w:szCs w:val="28"/>
        </w:rPr>
        <w:t>.</w:t>
      </w:r>
      <w:r>
        <w:rPr>
          <w:rFonts w:ascii="楷体_GB2312" w:eastAsia="楷体_GB2312" w:hint="eastAsia"/>
          <w:sz w:val="28"/>
          <w:szCs w:val="28"/>
        </w:rPr>
        <w:t>预算单位采购软件、设备以及系统开发、项目集成等信息化项目，应当符合国家安全、版权、技术等相关规定。</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二、分散采购限额标准</w:t>
      </w:r>
    </w:p>
    <w:p w:rsidR="00CF3AD2" w:rsidRDefault="00CF3AD2" w:rsidP="003124F9">
      <w:pPr>
        <w:spacing w:line="600" w:lineRule="exact"/>
        <w:ind w:firstLineChars="200" w:firstLine="640"/>
        <w:rPr>
          <w:rFonts w:ascii="仿宋_GB2312" w:eastAsia="仿宋_GB2312" w:hint="eastAsia"/>
          <w:sz w:val="32"/>
          <w:szCs w:val="32"/>
        </w:rPr>
      </w:pPr>
      <w:r>
        <w:rPr>
          <w:rFonts w:ascii="仿宋_GB2312" w:eastAsia="仿宋_GB2312" w:hint="eastAsia"/>
          <w:sz w:val="32"/>
          <w:szCs w:val="32"/>
        </w:rPr>
        <w:t>2019年省级分散采购限额标准调整为：</w:t>
      </w:r>
      <w:r>
        <w:rPr>
          <w:rFonts w:ascii="仿宋_GB2312" w:eastAsia="仿宋_GB2312" w:hint="eastAsia"/>
          <w:sz w:val="32"/>
        </w:rPr>
        <w:t>货物和服务类1</w:t>
      </w:r>
      <w:r>
        <w:rPr>
          <w:rFonts w:ascii="仿宋_GB2312" w:eastAsia="仿宋_GB2312" w:hint="eastAsia"/>
          <w:sz w:val="32"/>
          <w:szCs w:val="32"/>
        </w:rPr>
        <w:t>00万元（工程勘察、设计、监理服务为50万元）、工程类150万元。《集中采购目录》以外，单项或批量采购预算在限额标准以上的属于政府采购范畴，实行分散采购，预算单位可自行组织，也可委托采购代理机构组织。《集中采购目录》内的非批量集采品目，各品目单项或批量采购预算不足100万元的，视同分散采购项目，预算单位既可通过网上商城交易，也可委托采购代理机构组织。</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三、公开招标数额标准</w:t>
      </w:r>
    </w:p>
    <w:p w:rsidR="00CF3AD2" w:rsidRDefault="00CF3AD2" w:rsidP="003124F9">
      <w:pPr>
        <w:spacing w:line="600" w:lineRule="exact"/>
        <w:ind w:firstLineChars="200" w:firstLine="640"/>
        <w:rPr>
          <w:rFonts w:ascii="仿宋_GB2312" w:eastAsia="仿宋_GB2312" w:hint="eastAsia"/>
          <w:sz w:val="32"/>
        </w:rPr>
      </w:pPr>
      <w:r>
        <w:rPr>
          <w:rFonts w:ascii="仿宋_GB2312" w:eastAsia="仿宋_GB2312" w:hint="eastAsia"/>
          <w:sz w:val="32"/>
        </w:rPr>
        <w:t>2019年省级公开招标数额标准调整为：同一预算项目下，货物和服务类单项或批量采购金额400万元，工程类单项合同金额400万元。</w:t>
      </w:r>
    </w:p>
    <w:p w:rsidR="00CF3AD2" w:rsidRDefault="00CF3AD2" w:rsidP="003124F9">
      <w:pPr>
        <w:spacing w:line="600" w:lineRule="exact"/>
        <w:ind w:firstLineChars="200" w:firstLine="640"/>
        <w:rPr>
          <w:rFonts w:ascii="仿宋_GB2312" w:eastAsia="仿宋_GB2312" w:hAnsi="宋体" w:cs="宋体" w:hint="eastAsia"/>
          <w:kern w:val="0"/>
          <w:sz w:val="32"/>
          <w:szCs w:val="32"/>
          <w:shd w:val="clear" w:color="auto" w:fill="FFFFFF"/>
        </w:rPr>
      </w:pPr>
      <w:r>
        <w:rPr>
          <w:rFonts w:ascii="仿宋_GB2312" w:eastAsia="仿宋_GB2312" w:hAnsi="宋体" w:cs="宋体" w:hint="eastAsia"/>
          <w:kern w:val="0"/>
          <w:sz w:val="32"/>
          <w:szCs w:val="32"/>
          <w:shd w:val="clear" w:color="auto" w:fill="FFFFFF"/>
        </w:rPr>
        <w:t>与建筑物和构筑物的新建、改建、扩建无关的装修、拆除、修缮工程，以及公开招标数额标准以下的建筑物和构筑物的新建、改建、扩建工程，均不属于依法必须招标的工程，应当按照《</w:t>
      </w:r>
      <w:r w:rsidR="00975FF6">
        <w:rPr>
          <w:rFonts w:ascii="仿宋_GB2312" w:eastAsia="仿宋_GB2312" w:hAnsi="宋体" w:cs="宋体" w:hint="eastAsia"/>
          <w:kern w:val="0"/>
          <w:sz w:val="32"/>
          <w:szCs w:val="32"/>
          <w:shd w:val="clear" w:color="auto" w:fill="FFFFFF"/>
        </w:rPr>
        <w:t>中华人民共和国</w:t>
      </w:r>
      <w:r>
        <w:rPr>
          <w:rFonts w:ascii="仿宋_GB2312" w:eastAsia="仿宋_GB2312" w:hAnsi="宋体" w:cs="宋体" w:hint="eastAsia"/>
          <w:kern w:val="0"/>
          <w:sz w:val="32"/>
          <w:szCs w:val="32"/>
          <w:shd w:val="clear" w:color="auto" w:fill="FFFFFF"/>
        </w:rPr>
        <w:t>政府采购法》及其实施条例规定，选择竞争性</w:t>
      </w:r>
      <w:r>
        <w:rPr>
          <w:rFonts w:ascii="仿宋_GB2312" w:eastAsia="仿宋_GB2312" w:hAnsi="宋体" w:cs="宋体" w:hint="eastAsia"/>
          <w:kern w:val="0"/>
          <w:sz w:val="32"/>
          <w:szCs w:val="32"/>
          <w:shd w:val="clear" w:color="auto" w:fill="FFFFFF"/>
        </w:rPr>
        <w:lastRenderedPageBreak/>
        <w:t>谈判、竞争性磋商、单一来源或者定点采购方式。</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四、非公开招标采购方式适用</w:t>
      </w:r>
    </w:p>
    <w:p w:rsidR="00CF3AD2" w:rsidRDefault="00CF3AD2" w:rsidP="00975FF6">
      <w:pPr>
        <w:autoSpaceDE w:val="0"/>
        <w:autoSpaceDN w:val="0"/>
        <w:adjustRightInd w:val="0"/>
        <w:snapToGrid w:val="0"/>
        <w:spacing w:line="600" w:lineRule="exact"/>
        <w:ind w:firstLineChars="200" w:firstLine="640"/>
        <w:rPr>
          <w:rFonts w:ascii="仿宋_GB2312" w:eastAsia="仿宋_GB2312" w:hint="eastAsia"/>
          <w:sz w:val="32"/>
          <w:szCs w:val="32"/>
        </w:rPr>
      </w:pPr>
      <w:r>
        <w:rPr>
          <w:rFonts w:ascii="仿宋_GB2312" w:eastAsia="仿宋_GB2312" w:hint="eastAsia"/>
          <w:sz w:val="32"/>
          <w:szCs w:val="32"/>
        </w:rPr>
        <w:t>对公开招标数额标准以下的项目，除可以通过网上超市采购外，预算单位也可以根据各种非招标采购方式的适用情形，结合实际采购需求，自行选择竞争性谈判、竞争性磋商、询价或单一来源采购方式。对采用竞争性谈判、竞争性磋商、询价采购方式的，预算单位可以通过书面推荐</w:t>
      </w:r>
      <w:r w:rsidR="00135B1B">
        <w:rPr>
          <w:rFonts w:ascii="仿宋_GB2312" w:eastAsia="仿宋_GB2312" w:hint="eastAsia"/>
          <w:sz w:val="32"/>
          <w:szCs w:val="32"/>
        </w:rPr>
        <w:t>形式</w:t>
      </w:r>
      <w:r>
        <w:rPr>
          <w:rFonts w:ascii="仿宋_GB2312" w:eastAsia="仿宋_GB2312" w:hint="eastAsia"/>
          <w:sz w:val="32"/>
          <w:szCs w:val="32"/>
        </w:rPr>
        <w:t>邀请不少于3家符合相应资格条件的供应商参与采购活动，保障采购质量，提高采购效率。</w:t>
      </w:r>
    </w:p>
    <w:p w:rsidR="00CF3AD2" w:rsidRDefault="00CF3AD2" w:rsidP="003124F9">
      <w:pPr>
        <w:spacing w:line="600" w:lineRule="exact"/>
        <w:ind w:firstLineChars="200" w:firstLine="640"/>
        <w:rPr>
          <w:rFonts w:ascii="仿宋_GB2312" w:eastAsia="仿宋_GB2312" w:hint="eastAsia"/>
          <w:sz w:val="32"/>
          <w:szCs w:val="32"/>
        </w:rPr>
      </w:pPr>
      <w:r>
        <w:rPr>
          <w:rFonts w:ascii="黑体" w:eastAsia="黑体" w:hint="eastAsia"/>
          <w:sz w:val="32"/>
        </w:rPr>
        <w:t>五、网上商城采购</w:t>
      </w:r>
    </w:p>
    <w:p w:rsidR="00CF3AD2" w:rsidRDefault="00CF3AD2" w:rsidP="003124F9">
      <w:pPr>
        <w:spacing w:line="600" w:lineRule="exact"/>
        <w:ind w:firstLineChars="200" w:firstLine="640"/>
        <w:rPr>
          <w:rFonts w:ascii="仿宋_GB2312" w:eastAsia="仿宋_GB2312" w:hint="eastAsia"/>
          <w:sz w:val="32"/>
        </w:rPr>
      </w:pPr>
      <w:r>
        <w:rPr>
          <w:rFonts w:ascii="仿宋_GB2312" w:eastAsia="仿宋_GB2312" w:hint="eastAsia"/>
          <w:sz w:val="32"/>
        </w:rPr>
        <w:t>网上商城分为网上超市、定点采购和批量集采三种形式。</w:t>
      </w:r>
    </w:p>
    <w:p w:rsidR="00CF3AD2" w:rsidRDefault="00CF3AD2" w:rsidP="003124F9">
      <w:pPr>
        <w:spacing w:line="600" w:lineRule="exact"/>
        <w:ind w:firstLineChars="200" w:firstLine="640"/>
        <w:rPr>
          <w:rFonts w:ascii="楷体_GB2312" w:eastAsia="楷体_GB2312" w:hAnsi="楷体_GB2312" w:cs="楷体_GB2312" w:hint="eastAsia"/>
          <w:sz w:val="32"/>
        </w:rPr>
      </w:pPr>
      <w:r>
        <w:rPr>
          <w:rFonts w:ascii="楷体_GB2312" w:eastAsia="楷体_GB2312" w:hAnsi="楷体_GB2312" w:cs="楷体_GB2312" w:hint="eastAsia"/>
          <w:sz w:val="32"/>
        </w:rPr>
        <w:t>（一）网上超市。</w:t>
      </w:r>
      <w:r>
        <w:rPr>
          <w:rFonts w:ascii="仿宋_GB2312" w:eastAsia="仿宋_GB2312" w:hint="eastAsia"/>
          <w:sz w:val="32"/>
        </w:rPr>
        <w:t>网上超市分为直购和竞价两种交易模式。单个品目单价或累计采购金额20万元以下的，实行网上直购，预算单位通过网上超市自主选择产品、自行确定供应商。除个别品目（具体品目详见商城目录）外，单个品目单价或累计采购金额超过20万元的，实行网上竞价，预算单位通过网上超市选择相应产品后发起竞价，供应商在规定时间内完成报价，原则上应选择报价最低的供应商成交。</w:t>
      </w:r>
    </w:p>
    <w:p w:rsidR="00CF3AD2" w:rsidRDefault="00CF3AD2" w:rsidP="003124F9">
      <w:pPr>
        <w:spacing w:line="600" w:lineRule="exact"/>
        <w:ind w:firstLineChars="200" w:firstLine="640"/>
        <w:rPr>
          <w:rFonts w:ascii="黑体" w:eastAsia="黑体" w:hint="eastAsia"/>
          <w:sz w:val="32"/>
        </w:rPr>
      </w:pPr>
      <w:r>
        <w:rPr>
          <w:rFonts w:ascii="仿宋_GB2312" w:eastAsia="仿宋_GB2312" w:hint="eastAsia"/>
          <w:sz w:val="32"/>
        </w:rPr>
        <w:t>预算单位单个二级品目年度通过网上超市的采购预算总额，不得超过公开招标数额标准。服务器、小型机不受上述单价和预算总计金额限制。</w:t>
      </w:r>
    </w:p>
    <w:p w:rsidR="00CF3AD2" w:rsidRDefault="00CF3AD2" w:rsidP="003124F9">
      <w:pPr>
        <w:spacing w:line="600" w:lineRule="exact"/>
        <w:ind w:firstLineChars="200" w:firstLine="640"/>
        <w:rPr>
          <w:rFonts w:ascii="楷体_GB2312" w:eastAsia="楷体_GB2312" w:hint="eastAsia"/>
          <w:sz w:val="32"/>
        </w:rPr>
      </w:pPr>
      <w:r>
        <w:rPr>
          <w:rFonts w:ascii="楷体_GB2312" w:eastAsia="楷体_GB2312" w:hint="eastAsia"/>
          <w:sz w:val="32"/>
        </w:rPr>
        <w:t>（二）批量集采。</w:t>
      </w:r>
      <w:r>
        <w:rPr>
          <w:rFonts w:ascii="仿宋_GB2312" w:eastAsia="仿宋_GB2312" w:hint="eastAsia"/>
          <w:sz w:val="32"/>
          <w:szCs w:val="32"/>
        </w:rPr>
        <w:t>预算单位采购50台以上的台式计算机、</w:t>
      </w:r>
      <w:r>
        <w:rPr>
          <w:rFonts w:ascii="仿宋_GB2312" w:eastAsia="仿宋_GB2312" w:hint="eastAsia"/>
          <w:sz w:val="32"/>
          <w:szCs w:val="32"/>
        </w:rPr>
        <w:lastRenderedPageBreak/>
        <w:t>台式一体机、便携式计算机、空调，50台以上的打印机，10台以上的多功能一体机、投影仪，1台以上的复印机，应当实行批量集采。单次采购数量未达到上述标准的，预算单位可通过网上超市采购。批量集采中产品配置不能满足工作需要的，预算单位可依法依规选择其他采购方式。</w:t>
      </w:r>
    </w:p>
    <w:p w:rsidR="00CF3AD2" w:rsidRDefault="00CF3AD2" w:rsidP="003124F9">
      <w:pPr>
        <w:spacing w:line="600" w:lineRule="exact"/>
        <w:ind w:firstLineChars="200" w:firstLine="640"/>
        <w:rPr>
          <w:rFonts w:ascii="仿宋_GB2312" w:eastAsia="仿宋_GB2312" w:hint="eastAsia"/>
          <w:sz w:val="32"/>
          <w:szCs w:val="32"/>
        </w:rPr>
      </w:pPr>
      <w:r>
        <w:rPr>
          <w:rFonts w:ascii="楷体_GB2312" w:eastAsia="楷体_GB2312" w:hint="eastAsia"/>
          <w:sz w:val="32"/>
        </w:rPr>
        <w:t>（三）定点采购。</w:t>
      </w:r>
      <w:r>
        <w:rPr>
          <w:rFonts w:ascii="仿宋_GB2312" w:eastAsia="仿宋_GB2312" w:hint="eastAsia"/>
          <w:sz w:val="32"/>
          <w:szCs w:val="32"/>
        </w:rPr>
        <w:t>具体包括家具、</w:t>
      </w:r>
      <w:r>
        <w:rPr>
          <w:rFonts w:ascii="仿宋_GB2312" w:eastAsia="仿宋_GB2312" w:hint="eastAsia"/>
          <w:sz w:val="32"/>
        </w:rPr>
        <w:t>计算机网络系统及集成、车辆（不含专用车辆）、视频监控设备、灯光音响设备、视频（电视、电话）会议室设备、空气调节设备（恒温机恒温机组、专用制冷空调设备）、电梯、消防设备、建筑工程、装修工程、园林绿化工程、</w:t>
      </w:r>
      <w:r>
        <w:rPr>
          <w:rFonts w:ascii="仿宋_GB2312" w:eastAsia="仿宋_GB2312" w:hint="eastAsia"/>
          <w:sz w:val="32"/>
          <w:szCs w:val="32"/>
        </w:rPr>
        <w:t>法律服务、印刷服务、维修和保养服务、车辆维修、车辆保险和车辆加油服务、物业服务、保安服务。除车辆外，预算单位单个品目年度通过定点采购的预算总额不得超过公开招标数额标准。</w:t>
      </w:r>
    </w:p>
    <w:p w:rsidR="00CF3AD2" w:rsidRDefault="00CF3AD2" w:rsidP="003124F9">
      <w:pPr>
        <w:spacing w:line="600" w:lineRule="exact"/>
        <w:ind w:firstLineChars="200" w:firstLine="640"/>
        <w:rPr>
          <w:rFonts w:ascii="仿宋_GB2312" w:eastAsia="仿宋_GB2312" w:hint="eastAsia"/>
          <w:sz w:val="32"/>
          <w:szCs w:val="32"/>
        </w:rPr>
      </w:pPr>
      <w:r>
        <w:rPr>
          <w:rFonts w:ascii="仿宋_GB2312" w:eastAsia="仿宋_GB2312" w:hint="eastAsia"/>
          <w:sz w:val="32"/>
          <w:szCs w:val="32"/>
        </w:rPr>
        <w:t>定点采购</w:t>
      </w:r>
      <w:r>
        <w:rPr>
          <w:rFonts w:ascii="仿宋_GB2312" w:eastAsia="仿宋_GB2312" w:hint="eastAsia"/>
          <w:sz w:val="32"/>
        </w:rPr>
        <w:t>分为直购和竞价两种交易模式。</w:t>
      </w:r>
      <w:r>
        <w:rPr>
          <w:rFonts w:ascii="仿宋_GB2312" w:eastAsia="仿宋_GB2312" w:hint="eastAsia"/>
          <w:sz w:val="32"/>
          <w:szCs w:val="32"/>
        </w:rPr>
        <w:t>法律服务、车辆维修、车辆保险和车辆加油服务实行直购模式，其他项目实行竞价。</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六、自行采购数额标准</w:t>
      </w:r>
    </w:p>
    <w:p w:rsidR="00CF3AD2" w:rsidRDefault="00CF3AD2" w:rsidP="003124F9">
      <w:pPr>
        <w:spacing w:line="600" w:lineRule="exact"/>
        <w:ind w:firstLine="640"/>
        <w:rPr>
          <w:rFonts w:ascii="仿宋_GB2312" w:eastAsia="仿宋_GB2312" w:hint="eastAsia"/>
          <w:sz w:val="32"/>
          <w:szCs w:val="32"/>
        </w:rPr>
      </w:pPr>
      <w:r>
        <w:rPr>
          <w:rFonts w:ascii="仿宋_GB2312" w:eastAsia="仿宋_GB2312" w:hint="eastAsia"/>
          <w:sz w:val="32"/>
          <w:szCs w:val="32"/>
        </w:rPr>
        <w:t>除适用网上超市和批量集采的项目，《集中</w:t>
      </w:r>
      <w:r>
        <w:rPr>
          <w:rFonts w:ascii="仿宋_GB2312" w:eastAsia="仿宋_GB2312" w:hint="eastAsia"/>
          <w:sz w:val="32"/>
        </w:rPr>
        <w:t>采购</w:t>
      </w:r>
      <w:r>
        <w:rPr>
          <w:rFonts w:ascii="仿宋_GB2312" w:eastAsia="仿宋_GB2312" w:hint="eastAsia"/>
          <w:sz w:val="32"/>
          <w:szCs w:val="32"/>
        </w:rPr>
        <w:t>目录》内品目自行采购标准调整为：</w:t>
      </w:r>
    </w:p>
    <w:p w:rsidR="00CF3AD2" w:rsidRDefault="00CF3AD2" w:rsidP="003124F9">
      <w:pPr>
        <w:spacing w:line="600" w:lineRule="exact"/>
        <w:ind w:firstLine="640"/>
        <w:rPr>
          <w:rFonts w:ascii="仿宋_GB2312" w:eastAsia="仿宋_GB2312" w:hint="eastAsia"/>
          <w:sz w:val="32"/>
        </w:rPr>
      </w:pPr>
      <w:r>
        <w:rPr>
          <w:rFonts w:ascii="仿宋_GB2312" w:eastAsia="仿宋_GB2312" w:hint="eastAsia"/>
          <w:sz w:val="32"/>
        </w:rPr>
        <w:t>货物类：</w:t>
      </w:r>
      <w:r>
        <w:rPr>
          <w:rFonts w:ascii="仿宋_GB2312" w:eastAsia="仿宋_GB2312" w:hint="eastAsia"/>
          <w:sz w:val="32"/>
          <w:szCs w:val="32"/>
        </w:rPr>
        <w:t>同一个二级品目年度单项或批量采购20万元以下的。</w:t>
      </w:r>
    </w:p>
    <w:p w:rsidR="00CF3AD2" w:rsidRDefault="00CF3AD2" w:rsidP="003124F9">
      <w:pPr>
        <w:spacing w:line="600" w:lineRule="exact"/>
        <w:ind w:firstLine="640"/>
        <w:rPr>
          <w:rFonts w:ascii="仿宋_GB2312" w:eastAsia="仿宋_GB2312" w:hint="eastAsia"/>
          <w:sz w:val="32"/>
        </w:rPr>
      </w:pPr>
      <w:r>
        <w:rPr>
          <w:rFonts w:ascii="仿宋_GB2312" w:eastAsia="仿宋_GB2312" w:hint="eastAsia"/>
          <w:sz w:val="32"/>
        </w:rPr>
        <w:t>服务类：单项或批量采购金额为20万元以下的。</w:t>
      </w:r>
    </w:p>
    <w:p w:rsidR="00CF3AD2" w:rsidRDefault="00CF3AD2" w:rsidP="003124F9">
      <w:pPr>
        <w:spacing w:line="600" w:lineRule="exact"/>
        <w:ind w:firstLine="640"/>
        <w:rPr>
          <w:rFonts w:ascii="仿宋_GB2312" w:eastAsia="仿宋_GB2312" w:hint="eastAsia"/>
          <w:sz w:val="32"/>
        </w:rPr>
      </w:pPr>
      <w:r>
        <w:rPr>
          <w:rFonts w:ascii="仿宋_GB2312" w:eastAsia="仿宋_GB2312" w:hint="eastAsia"/>
          <w:sz w:val="32"/>
        </w:rPr>
        <w:lastRenderedPageBreak/>
        <w:t>工程类：单项或批量采购金额为30万元以下的。</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七、采购代理机构选用</w:t>
      </w:r>
    </w:p>
    <w:p w:rsidR="00CF3AD2" w:rsidRDefault="00CF3AD2" w:rsidP="003124F9">
      <w:pPr>
        <w:spacing w:line="600" w:lineRule="exact"/>
        <w:ind w:firstLine="645"/>
        <w:rPr>
          <w:rFonts w:ascii="仿宋_GB2312" w:eastAsia="仿宋_GB2312" w:hint="eastAsia"/>
          <w:sz w:val="32"/>
          <w:szCs w:val="32"/>
        </w:rPr>
      </w:pPr>
      <w:r>
        <w:rPr>
          <w:rFonts w:ascii="仿宋_GB2312" w:eastAsia="仿宋_GB2312" w:hint="eastAsia"/>
          <w:sz w:val="32"/>
          <w:szCs w:val="32"/>
        </w:rPr>
        <w:t>属于《集中采购目录》内的，驻济预算单位单项或批量采购预算为100万元以上的，以及通过网上商城方式实施的项目，必须委托省政府采购中心组织。除此之外的采购项目，预算单位既可选择省政府采购中心组织，也可选择社会代理机构组织。</w:t>
      </w:r>
    </w:p>
    <w:p w:rsidR="00CF3AD2" w:rsidRDefault="00CF3AD2" w:rsidP="003124F9">
      <w:pPr>
        <w:spacing w:line="600" w:lineRule="exact"/>
        <w:ind w:firstLineChars="200" w:firstLine="640"/>
        <w:rPr>
          <w:rFonts w:ascii="黑体" w:eastAsia="黑体" w:hint="eastAsia"/>
          <w:sz w:val="32"/>
        </w:rPr>
      </w:pPr>
      <w:r>
        <w:rPr>
          <w:rFonts w:ascii="黑体" w:eastAsia="黑体" w:hint="eastAsia"/>
          <w:sz w:val="32"/>
        </w:rPr>
        <w:t>八、其他</w:t>
      </w:r>
    </w:p>
    <w:p w:rsidR="00CF3AD2" w:rsidRDefault="00CF3AD2" w:rsidP="003124F9">
      <w:pPr>
        <w:spacing w:line="600" w:lineRule="exact"/>
        <w:ind w:firstLineChars="200" w:firstLine="640"/>
        <w:rPr>
          <w:rFonts w:ascii="仿宋_GB2312" w:eastAsia="仿宋_GB2312" w:hAnsi="仿宋_GB2312" w:cs="仿宋_GB2312" w:hint="eastAsia"/>
          <w:sz w:val="32"/>
          <w:szCs w:val="32"/>
        </w:rPr>
      </w:pPr>
      <w:r>
        <w:rPr>
          <w:rFonts w:ascii="仿宋_GB2312" w:eastAsia="仿宋_GB2312" w:hint="eastAsia"/>
          <w:sz w:val="32"/>
          <w:szCs w:val="32"/>
        </w:rPr>
        <w:t>本目录所规定的金额及数量标准均包括本数。</w:t>
      </w:r>
    </w:p>
    <w:p w:rsidR="00CF3AD2" w:rsidRDefault="00CF3AD2" w:rsidP="003124F9">
      <w:pPr>
        <w:spacing w:line="60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本目录自</w:t>
      </w:r>
      <w:smartTag w:uri="urn:schemas-microsoft-com:office:smarttags" w:element="chsdate">
        <w:smartTagPr>
          <w:attr w:name="IsROCDate" w:val="False"/>
          <w:attr w:name="IsLunarDate" w:val="False"/>
          <w:attr w:name="Day" w:val="1"/>
          <w:attr w:name="Month" w:val="1"/>
          <w:attr w:name="Year" w:val="2019"/>
        </w:smartTagPr>
        <w:r>
          <w:rPr>
            <w:rFonts w:ascii="仿宋_GB2312" w:eastAsia="仿宋_GB2312" w:hAnsi="仿宋_GB2312" w:cs="仿宋_GB2312" w:hint="eastAsia"/>
            <w:sz w:val="32"/>
            <w:szCs w:val="32"/>
          </w:rPr>
          <w:t>2019年1月1日起</w:t>
        </w:r>
      </w:smartTag>
      <w:r>
        <w:rPr>
          <w:rFonts w:ascii="仿宋_GB2312" w:eastAsia="仿宋_GB2312" w:hAnsi="仿宋_GB2312" w:cs="仿宋_GB2312" w:hint="eastAsia"/>
          <w:sz w:val="32"/>
          <w:szCs w:val="32"/>
        </w:rPr>
        <w:t>施行，有效期至</w:t>
      </w:r>
      <w:smartTag w:uri="urn:schemas-microsoft-com:office:smarttags" w:element="chsdate">
        <w:smartTagPr>
          <w:attr w:name="IsROCDate" w:val="False"/>
          <w:attr w:name="IsLunarDate" w:val="False"/>
          <w:attr w:name="Day" w:val="31"/>
          <w:attr w:name="Month" w:val="12"/>
          <w:attr w:name="Year" w:val="2019"/>
        </w:smartTagPr>
        <w:r>
          <w:rPr>
            <w:rFonts w:ascii="仿宋_GB2312" w:eastAsia="仿宋_GB2312" w:hAnsi="仿宋_GB2312" w:cs="仿宋_GB2312" w:hint="eastAsia"/>
            <w:sz w:val="32"/>
            <w:szCs w:val="32"/>
          </w:rPr>
          <w:t>2019年12月31日</w:t>
        </w:r>
      </w:smartTag>
      <w:r>
        <w:rPr>
          <w:rFonts w:ascii="仿宋_GB2312" w:eastAsia="仿宋_GB2312" w:hAnsi="仿宋_GB2312" w:cs="仿宋_GB2312" w:hint="eastAsia"/>
          <w:sz w:val="32"/>
          <w:szCs w:val="32"/>
        </w:rPr>
        <w:t>。</w:t>
      </w:r>
    </w:p>
    <w:p w:rsidR="00CF3AD2" w:rsidRDefault="00CF3AD2" w:rsidP="003124F9">
      <w:pPr>
        <w:spacing w:line="600" w:lineRule="exact"/>
        <w:rPr>
          <w:rFonts w:ascii="仿宋_GB2312" w:eastAsia="仿宋_GB2312" w:hAnsi="仿宋_GB2312" w:cs="仿宋_GB2312" w:hint="eastAsia"/>
          <w:sz w:val="32"/>
          <w:szCs w:val="32"/>
        </w:rPr>
      </w:pPr>
    </w:p>
    <w:p w:rsidR="00CF3AD2" w:rsidRDefault="00CF3AD2" w:rsidP="003124F9">
      <w:pPr>
        <w:spacing w:line="60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附件：2019年山东省省级政府采购进口产品目录</w:t>
      </w:r>
    </w:p>
    <w:p w:rsidR="00CF3AD2" w:rsidRDefault="00CF3AD2" w:rsidP="003124F9">
      <w:pPr>
        <w:spacing w:line="600" w:lineRule="exact"/>
        <w:ind w:firstLineChars="200" w:firstLine="640"/>
        <w:rPr>
          <w:rFonts w:ascii="仿宋_GB2312" w:eastAsia="仿宋_GB2312" w:hAnsi="仿宋_GB2312" w:cs="仿宋_GB2312" w:hint="eastAsia"/>
          <w:sz w:val="32"/>
          <w:szCs w:val="32"/>
        </w:rPr>
      </w:pPr>
    </w:p>
    <w:p w:rsidR="00CF3AD2" w:rsidRDefault="00CF3AD2" w:rsidP="003124F9">
      <w:pPr>
        <w:spacing w:line="600" w:lineRule="exact"/>
        <w:ind w:firstLineChars="200" w:firstLine="640"/>
        <w:rPr>
          <w:rFonts w:ascii="仿宋_GB2312" w:eastAsia="仿宋_GB2312" w:hAnsi="仿宋_GB2312" w:cs="仿宋_GB2312" w:hint="eastAsia"/>
          <w:sz w:val="32"/>
          <w:szCs w:val="32"/>
        </w:rPr>
      </w:pPr>
    </w:p>
    <w:p w:rsidR="0030601E" w:rsidRDefault="00F94A95" w:rsidP="003124F9">
      <w:pPr>
        <w:spacing w:line="600" w:lineRule="exact"/>
        <w:ind w:firstLineChars="1700" w:firstLine="5440"/>
        <w:rPr>
          <w:rFonts w:ascii="仿宋_GB2312" w:eastAsia="仿宋_GB2312" w:hint="eastAsia"/>
          <w:sz w:val="32"/>
        </w:rPr>
      </w:pPr>
      <w:r>
        <w:rPr>
          <w:rFonts w:ascii="仿宋_GB2312" w:eastAsia="仿宋_GB2312" w:hint="eastAsia"/>
          <w:sz w:val="32"/>
        </w:rPr>
        <w:t>山东省财政厅</w:t>
      </w:r>
    </w:p>
    <w:p w:rsidR="0030601E" w:rsidRDefault="00F94A95" w:rsidP="003124F9">
      <w:pPr>
        <w:spacing w:line="600" w:lineRule="exact"/>
        <w:ind w:firstLineChars="1600" w:firstLine="5120"/>
        <w:rPr>
          <w:rFonts w:ascii="仿宋_GB2312" w:eastAsia="仿宋_GB2312" w:hint="eastAsia"/>
          <w:sz w:val="32"/>
        </w:rPr>
      </w:pPr>
      <w:r>
        <w:rPr>
          <w:rFonts w:ascii="仿宋_GB2312" w:eastAsia="仿宋_GB2312" w:hint="eastAsia"/>
          <w:sz w:val="32"/>
        </w:rPr>
        <w:t>201</w:t>
      </w:r>
      <w:r w:rsidR="006A2E0D">
        <w:rPr>
          <w:rFonts w:ascii="仿宋_GB2312" w:eastAsia="仿宋_GB2312" w:hint="eastAsia"/>
          <w:sz w:val="32"/>
        </w:rPr>
        <w:t>8</w:t>
      </w:r>
      <w:r w:rsidR="0030601E">
        <w:rPr>
          <w:rFonts w:ascii="仿宋_GB2312" w:eastAsia="仿宋_GB2312" w:hint="eastAsia"/>
          <w:sz w:val="32"/>
        </w:rPr>
        <w:t>年   月   日</w:t>
      </w:r>
    </w:p>
    <w:p w:rsidR="00CF3AD2" w:rsidRDefault="00CF3AD2" w:rsidP="00975FF6">
      <w:pPr>
        <w:spacing w:line="600" w:lineRule="exact"/>
        <w:rPr>
          <w:rFonts w:ascii="黑体" w:eastAsia="黑体" w:hint="eastAsia"/>
          <w:noProof/>
          <w:sz w:val="28"/>
          <w:szCs w:val="28"/>
        </w:rPr>
      </w:pPr>
    </w:p>
    <w:p w:rsidR="00CF3AD2" w:rsidRDefault="00CF3AD2" w:rsidP="00975FF6">
      <w:pPr>
        <w:spacing w:line="600" w:lineRule="exact"/>
        <w:rPr>
          <w:rFonts w:ascii="黑体" w:eastAsia="黑体" w:hint="eastAsia"/>
          <w:noProof/>
          <w:sz w:val="28"/>
          <w:szCs w:val="28"/>
        </w:rPr>
      </w:pPr>
    </w:p>
    <w:p w:rsidR="00CF3AD2" w:rsidRDefault="00CF3AD2" w:rsidP="00975FF6">
      <w:pPr>
        <w:spacing w:line="600" w:lineRule="exact"/>
        <w:rPr>
          <w:rFonts w:ascii="黑体" w:eastAsia="黑体" w:hint="eastAsia"/>
          <w:noProof/>
          <w:sz w:val="28"/>
          <w:szCs w:val="28"/>
        </w:rPr>
      </w:pPr>
    </w:p>
    <w:p w:rsidR="00CF3AD2" w:rsidRDefault="00CF3AD2"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975FF6" w:rsidRDefault="00975FF6" w:rsidP="00CF3AD2">
      <w:pPr>
        <w:spacing w:line="600" w:lineRule="exact"/>
        <w:rPr>
          <w:rFonts w:ascii="黑体" w:eastAsia="黑体" w:hint="eastAsia"/>
          <w:noProof/>
          <w:sz w:val="28"/>
          <w:szCs w:val="28"/>
        </w:rPr>
      </w:pPr>
    </w:p>
    <w:p w:rsidR="00CF3AD2" w:rsidRDefault="00CF3AD2" w:rsidP="00CF3AD2">
      <w:pPr>
        <w:spacing w:line="600" w:lineRule="exact"/>
        <w:rPr>
          <w:rFonts w:ascii="黑体" w:eastAsia="黑体" w:hint="eastAsia"/>
          <w:noProof/>
          <w:sz w:val="28"/>
          <w:szCs w:val="28"/>
        </w:rPr>
      </w:pPr>
    </w:p>
    <w:p w:rsidR="0030601E" w:rsidRPr="00F94A95" w:rsidRDefault="0030601E" w:rsidP="00CF3AD2">
      <w:pPr>
        <w:spacing w:line="600" w:lineRule="exact"/>
        <w:rPr>
          <w:rFonts w:ascii="仿宋_GB2312" w:eastAsia="仿宋_GB2312" w:hint="eastAsia"/>
          <w:noProof/>
          <w:sz w:val="28"/>
          <w:szCs w:val="28"/>
        </w:rPr>
      </w:pPr>
      <w:r w:rsidRPr="00F94A95">
        <w:rPr>
          <w:rFonts w:ascii="黑体" w:eastAsia="黑体" w:hint="eastAsia"/>
          <w:noProof/>
          <w:sz w:val="28"/>
          <w:szCs w:val="28"/>
        </w:rPr>
        <w:t>信息公开选项</w:t>
      </w:r>
      <w:r w:rsidRPr="00F94A95">
        <w:rPr>
          <w:rFonts w:ascii="仿宋_GB2312" w:eastAsia="仿宋_GB2312" w:hint="eastAsia"/>
          <w:noProof/>
          <w:sz w:val="28"/>
          <w:szCs w:val="28"/>
        </w:rPr>
        <w:t>:</w:t>
      </w:r>
      <w:r w:rsidR="00784013">
        <w:rPr>
          <w:rFonts w:ascii="方正小标宋简体" w:eastAsia="方正小标宋简体" w:hint="eastAsia"/>
          <w:noProof/>
          <w:color w:val="FFFFFF"/>
          <w:sz w:val="28"/>
          <w:szCs w:val="28"/>
        </w:rPr>
        <w:t xml:space="preserve"> </w:t>
      </w:r>
      <w:r w:rsidR="00CF3AD2">
        <w:rPr>
          <w:rFonts w:ascii="方正小标宋简体" w:eastAsia="方正小标宋简体" w:hint="eastAsia"/>
          <w:color w:val="000000"/>
          <w:sz w:val="28"/>
          <w:szCs w:val="28"/>
        </w:rPr>
        <w:t>主动公开</w:t>
      </w:r>
    </w:p>
    <w:p w:rsidR="0030601E" w:rsidRPr="00F94A95" w:rsidRDefault="00B80CBC" w:rsidP="00B80CBC">
      <w:pPr>
        <w:spacing w:line="600" w:lineRule="exact"/>
        <w:ind w:firstLineChars="98" w:firstLine="314"/>
        <w:rPr>
          <w:rFonts w:hint="eastAsia"/>
          <w:sz w:val="28"/>
          <w:szCs w:val="28"/>
        </w:rPr>
      </w:pPr>
      <w:r>
        <w:rPr>
          <w:rFonts w:ascii="仿宋_GB2312" w:eastAsia="仿宋_GB2312" w:hint="eastAsia"/>
          <w:noProof/>
          <w:sz w:val="32"/>
        </w:rPr>
        <w:pict>
          <v:line id="_x0000_s1037" style="position:absolute;left:0;text-align:left;z-index:251658752" from="0,2.05pt" to="451.5pt,2.05pt" strokeweight=".5pt"/>
        </w:pict>
      </w:r>
      <w:r>
        <w:rPr>
          <w:rFonts w:ascii="仿宋_GB2312" w:eastAsia="仿宋_GB2312" w:hint="eastAsia"/>
          <w:noProof/>
          <w:sz w:val="32"/>
        </w:rPr>
        <w:pict>
          <v:line id="_x0000_s1036" style="position:absolute;left:0;text-align:left;z-index:251657728" from="0,31pt" to="451.5pt,31pt" strokeweight="1pt"/>
        </w:pict>
      </w:r>
      <w:r w:rsidR="0030601E" w:rsidRPr="00F94A95">
        <w:rPr>
          <w:rFonts w:ascii="仿宋_GB2312" w:eastAsia="仿宋_GB2312" w:hint="eastAsia"/>
          <w:sz w:val="28"/>
          <w:szCs w:val="28"/>
        </w:rPr>
        <w:t xml:space="preserve">山东省财政厅办公室           </w:t>
      </w:r>
      <w:r w:rsidR="00F94A95">
        <w:rPr>
          <w:rFonts w:ascii="仿宋_GB2312" w:eastAsia="仿宋_GB2312" w:hint="eastAsia"/>
          <w:sz w:val="28"/>
          <w:szCs w:val="28"/>
        </w:rPr>
        <w:t xml:space="preserve">     </w:t>
      </w:r>
      <w:r w:rsidR="00A650E1" w:rsidRPr="00F94A95">
        <w:rPr>
          <w:rFonts w:ascii="仿宋_GB2312" w:eastAsia="仿宋_GB2312" w:hint="eastAsia"/>
          <w:sz w:val="28"/>
          <w:szCs w:val="28"/>
        </w:rPr>
        <w:t xml:space="preserve">    </w:t>
      </w:r>
      <w:r w:rsidR="0030601E" w:rsidRPr="00F94A95">
        <w:rPr>
          <w:rFonts w:ascii="仿宋_GB2312" w:eastAsia="仿宋_GB2312" w:hint="eastAsia"/>
          <w:sz w:val="28"/>
          <w:szCs w:val="28"/>
        </w:rPr>
        <w:t xml:space="preserve"> 20</w:t>
      </w:r>
      <w:r w:rsidR="00286613" w:rsidRPr="00F94A95">
        <w:rPr>
          <w:rFonts w:ascii="仿宋_GB2312" w:eastAsia="仿宋_GB2312" w:hint="eastAsia"/>
          <w:sz w:val="28"/>
          <w:szCs w:val="28"/>
        </w:rPr>
        <w:t>1</w:t>
      </w:r>
      <w:r w:rsidR="006A2E0D">
        <w:rPr>
          <w:rFonts w:ascii="仿宋_GB2312" w:eastAsia="仿宋_GB2312" w:hint="eastAsia"/>
          <w:sz w:val="28"/>
          <w:szCs w:val="28"/>
        </w:rPr>
        <w:t>8</w:t>
      </w:r>
      <w:r w:rsidR="0030601E" w:rsidRPr="00F94A95">
        <w:rPr>
          <w:rFonts w:ascii="仿宋_GB2312" w:eastAsia="仿宋_GB2312" w:hint="eastAsia"/>
          <w:sz w:val="28"/>
          <w:szCs w:val="28"/>
        </w:rPr>
        <w:t>年  月  日印发</w:t>
      </w:r>
      <w:r w:rsidR="00286613" w:rsidRPr="00F94A95">
        <w:rPr>
          <w:rFonts w:ascii="仿宋_GB2312" w:eastAsia="仿宋_GB2312" w:hint="eastAsia"/>
          <w:sz w:val="28"/>
          <w:szCs w:val="28"/>
        </w:rPr>
        <w:t xml:space="preserve"> </w:t>
      </w:r>
    </w:p>
    <w:sectPr w:rsidR="0030601E" w:rsidRPr="00F94A95" w:rsidSect="00D141A1">
      <w:footerReference w:type="even" r:id="rId6"/>
      <w:footerReference w:type="default" r:id="rId7"/>
      <w:pgSz w:w="11906" w:h="16838" w:code="9"/>
      <w:pgMar w:top="2098" w:right="1418" w:bottom="1871" w:left="1531" w:header="851" w:footer="1361"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2923" w:rsidRDefault="00FA2923">
      <w:r>
        <w:separator/>
      </w:r>
    </w:p>
  </w:endnote>
  <w:endnote w:type="continuationSeparator" w:id="0">
    <w:p w:rsidR="00FA2923" w:rsidRDefault="00FA292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文星简大标宋">
    <w:charset w:val="86"/>
    <w:family w:val="modern"/>
    <w:pitch w:val="fixed"/>
    <w:sig w:usb0="00000001" w:usb1="080E0000" w:usb2="00000010" w:usb3="00000000" w:csb0="00040000" w:csb1="00000000"/>
  </w:font>
  <w:font w:name="文星简仿宋">
    <w:charset w:val="86"/>
    <w:family w:val="modern"/>
    <w:pitch w:val="fixed"/>
    <w:sig w:usb0="00000001" w:usb1="080E0000" w:usb2="00000010" w:usb3="00000000" w:csb0="00040000" w:csb1="00000000"/>
  </w:font>
  <w:font w:name="方正小标宋简体">
    <w:altName w:val="微软雅黑"/>
    <w:charset w:val="86"/>
    <w:family w:val="script"/>
    <w:pitch w:val="fixed"/>
    <w:sig w:usb0="00000000"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0"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A95" w:rsidRDefault="00F94A95" w:rsidP="00B80CBC">
    <w:pPr>
      <w:pStyle w:val="a4"/>
      <w:framePr w:wrap="around" w:vAnchor="text" w:hAnchor="margin" w:xAlign="outside" w:y="1"/>
      <w:rPr>
        <w:rStyle w:val="a5"/>
      </w:rPr>
    </w:pPr>
    <w:r>
      <w:rPr>
        <w:rStyle w:val="a5"/>
      </w:rPr>
      <w:fldChar w:fldCharType="begin"/>
    </w:r>
    <w:r>
      <w:rPr>
        <w:rStyle w:val="a5"/>
      </w:rPr>
      <w:instrText xml:space="preserve">PAGE  </w:instrText>
    </w:r>
    <w:r>
      <w:rPr>
        <w:rStyle w:val="a5"/>
      </w:rPr>
      <w:fldChar w:fldCharType="end"/>
    </w:r>
  </w:p>
  <w:p w:rsidR="00F94A95" w:rsidRDefault="00F94A95" w:rsidP="00F94A95">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4A95" w:rsidRPr="00F94A95" w:rsidRDefault="00F94A95" w:rsidP="00B80CBC">
    <w:pPr>
      <w:pStyle w:val="a4"/>
      <w:framePr w:wrap="around" w:vAnchor="text" w:hAnchor="margin" w:xAlign="outside" w:y="1"/>
      <w:rPr>
        <w:rStyle w:val="a5"/>
        <w:rFonts w:ascii="宋体" w:hAnsi="宋体"/>
        <w:sz w:val="24"/>
        <w:szCs w:val="24"/>
      </w:rPr>
    </w:pPr>
    <w:r>
      <w:rPr>
        <w:rStyle w:val="a5"/>
        <w:rFonts w:ascii="宋体" w:hAnsi="宋体" w:hint="eastAsia"/>
        <w:sz w:val="24"/>
        <w:szCs w:val="24"/>
      </w:rPr>
      <w:t xml:space="preserve">— </w:t>
    </w:r>
    <w:r w:rsidRPr="00F94A95">
      <w:rPr>
        <w:rStyle w:val="a5"/>
        <w:rFonts w:ascii="宋体" w:hAnsi="宋体"/>
        <w:sz w:val="24"/>
        <w:szCs w:val="24"/>
      </w:rPr>
      <w:fldChar w:fldCharType="begin"/>
    </w:r>
    <w:r w:rsidRPr="00F94A95">
      <w:rPr>
        <w:rStyle w:val="a5"/>
        <w:rFonts w:ascii="宋体" w:hAnsi="宋体"/>
        <w:sz w:val="24"/>
        <w:szCs w:val="24"/>
      </w:rPr>
      <w:instrText xml:space="preserve">PAGE  </w:instrText>
    </w:r>
    <w:r w:rsidRPr="00F94A95">
      <w:rPr>
        <w:rStyle w:val="a5"/>
        <w:rFonts w:ascii="宋体" w:hAnsi="宋体"/>
        <w:sz w:val="24"/>
        <w:szCs w:val="24"/>
      </w:rPr>
      <w:fldChar w:fldCharType="separate"/>
    </w:r>
    <w:r w:rsidR="00BF1FDD">
      <w:rPr>
        <w:rStyle w:val="a5"/>
        <w:rFonts w:ascii="宋体" w:hAnsi="宋体"/>
        <w:noProof/>
        <w:sz w:val="24"/>
        <w:szCs w:val="24"/>
      </w:rPr>
      <w:t>1</w:t>
    </w:r>
    <w:r w:rsidRPr="00F94A95">
      <w:rPr>
        <w:rStyle w:val="a5"/>
        <w:rFonts w:ascii="宋体" w:hAnsi="宋体"/>
        <w:sz w:val="24"/>
        <w:szCs w:val="24"/>
      </w:rPr>
      <w:fldChar w:fldCharType="end"/>
    </w:r>
    <w:r>
      <w:rPr>
        <w:rStyle w:val="a5"/>
        <w:rFonts w:ascii="宋体" w:hAnsi="宋体" w:hint="eastAsia"/>
        <w:sz w:val="24"/>
        <w:szCs w:val="24"/>
      </w:rPr>
      <w:t xml:space="preserve"> —</w:t>
    </w:r>
  </w:p>
  <w:p w:rsidR="00F94A95" w:rsidRDefault="00F94A95" w:rsidP="00F94A95">
    <w:pPr>
      <w:pStyle w:val="a4"/>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2923" w:rsidRDefault="00FA2923">
      <w:r>
        <w:separator/>
      </w:r>
    </w:p>
  </w:footnote>
  <w:footnote w:type="continuationSeparator" w:id="0">
    <w:p w:rsidR="00FA2923" w:rsidRDefault="00FA292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proofState w:grammar="clean"/>
  <w:stylePaneFormatFilter w:val="3F01"/>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30601E"/>
    <w:rsid w:val="00074071"/>
    <w:rsid w:val="000C05C5"/>
    <w:rsid w:val="00126177"/>
    <w:rsid w:val="00135B1B"/>
    <w:rsid w:val="001C47CE"/>
    <w:rsid w:val="002765B1"/>
    <w:rsid w:val="00286613"/>
    <w:rsid w:val="0030601E"/>
    <w:rsid w:val="003124F9"/>
    <w:rsid w:val="00334007"/>
    <w:rsid w:val="00407BA7"/>
    <w:rsid w:val="004706F9"/>
    <w:rsid w:val="00503043"/>
    <w:rsid w:val="005C1757"/>
    <w:rsid w:val="00652A7C"/>
    <w:rsid w:val="006A2E0D"/>
    <w:rsid w:val="007029AE"/>
    <w:rsid w:val="00784013"/>
    <w:rsid w:val="007F4FA3"/>
    <w:rsid w:val="00945AE3"/>
    <w:rsid w:val="00975FF6"/>
    <w:rsid w:val="009A1922"/>
    <w:rsid w:val="00A650E1"/>
    <w:rsid w:val="00AB3FC5"/>
    <w:rsid w:val="00B05712"/>
    <w:rsid w:val="00B25511"/>
    <w:rsid w:val="00B80CBC"/>
    <w:rsid w:val="00BF1FDD"/>
    <w:rsid w:val="00C9042C"/>
    <w:rsid w:val="00CB72DC"/>
    <w:rsid w:val="00CF3AD2"/>
    <w:rsid w:val="00D141A1"/>
    <w:rsid w:val="00D5508A"/>
    <w:rsid w:val="00E07911"/>
    <w:rsid w:val="00E16704"/>
    <w:rsid w:val="00E952D8"/>
    <w:rsid w:val="00EB7047"/>
    <w:rsid w:val="00EC6A82"/>
    <w:rsid w:val="00F2447D"/>
    <w:rsid w:val="00F94A95"/>
    <w:rsid w:val="00FA2923"/>
    <w:rsid w:val="00FE1A2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qFormat/>
    <w:rsid w:val="00CF3AD2"/>
    <w:pPr>
      <w:keepNext/>
      <w:keepLines/>
      <w:spacing w:before="260" w:after="260" w:line="410" w:lineRule="auto"/>
      <w:outlineLvl w:val="1"/>
    </w:pPr>
    <w:rPr>
      <w:rFonts w:ascii="Cambria" w:hAnsi="Cambria" w:cs="宋体"/>
      <w:b/>
      <w:bCs/>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rPr>
      <w:rFonts w:ascii="宋体" w:hAnsi="Courier New" w:cs="文星简大标宋"/>
      <w:szCs w:val="21"/>
    </w:rPr>
  </w:style>
  <w:style w:type="paragraph" w:customStyle="1" w:styleId="1">
    <w:name w:val="样式1"/>
    <w:basedOn w:val="a"/>
    <w:pPr>
      <w:spacing w:line="600" w:lineRule="atLeast"/>
    </w:pPr>
    <w:rPr>
      <w:rFonts w:eastAsia="文星简仿宋"/>
      <w:sz w:val="32"/>
      <w:szCs w:val="20"/>
    </w:rPr>
  </w:style>
  <w:style w:type="paragraph" w:styleId="a4">
    <w:name w:val="footer"/>
    <w:basedOn w:val="a"/>
    <w:rsid w:val="00F94A95"/>
    <w:pPr>
      <w:tabs>
        <w:tab w:val="center" w:pos="4153"/>
        <w:tab w:val="right" w:pos="8306"/>
      </w:tabs>
      <w:snapToGrid w:val="0"/>
      <w:jc w:val="left"/>
    </w:pPr>
    <w:rPr>
      <w:sz w:val="18"/>
      <w:szCs w:val="18"/>
    </w:rPr>
  </w:style>
  <w:style w:type="character" w:styleId="a5">
    <w:name w:val="page number"/>
    <w:basedOn w:val="a0"/>
    <w:rsid w:val="00F94A95"/>
  </w:style>
  <w:style w:type="paragraph" w:styleId="a6">
    <w:name w:val="header"/>
    <w:basedOn w:val="a"/>
    <w:rsid w:val="00F94A95"/>
    <w:pPr>
      <w:pBdr>
        <w:bottom w:val="single" w:sz="6" w:space="1" w:color="auto"/>
      </w:pBdr>
      <w:tabs>
        <w:tab w:val="center" w:pos="4153"/>
        <w:tab w:val="right" w:pos="8306"/>
      </w:tabs>
      <w:snapToGrid w:val="0"/>
      <w:jc w:val="center"/>
    </w:pPr>
    <w:rPr>
      <w:sz w:val="18"/>
      <w:szCs w:val="18"/>
    </w:rPr>
  </w:style>
  <w:style w:type="character" w:customStyle="1" w:styleId="2Char">
    <w:name w:val="标题 2 Char"/>
    <w:link w:val="2"/>
    <w:qFormat/>
    <w:rsid w:val="00CF3AD2"/>
    <w:rPr>
      <w:rFonts w:ascii="Cambria" w:hAnsi="Cambria" w:cs="宋体"/>
      <w:b/>
      <w:bCs/>
      <w:kern w:val="2"/>
      <w:sz w:val="32"/>
      <w:szCs w:val="32"/>
    </w:rPr>
  </w:style>
  <w:style w:type="paragraph" w:styleId="a7">
    <w:name w:val="List Paragraph"/>
    <w:basedOn w:val="a"/>
    <w:uiPriority w:val="34"/>
    <w:qFormat/>
    <w:rsid w:val="00CF3AD2"/>
    <w:pPr>
      <w:ind w:firstLineChars="200" w:firstLine="420"/>
    </w:pPr>
  </w:style>
  <w:style w:type="paragraph" w:styleId="a8">
    <w:name w:val="Balloon Text"/>
    <w:basedOn w:val="a"/>
    <w:semiHidden/>
    <w:rsid w:val="00975FF6"/>
    <w:rPr>
      <w:sz w:val="18"/>
      <w:szCs w:val="18"/>
    </w:rPr>
  </w:style>
</w:styles>
</file>

<file path=word/webSettings.xml><?xml version="1.0" encoding="utf-8"?>
<w:webSettings xmlns:r="http://schemas.openxmlformats.org/officeDocument/2006/relationships" xmlns:w="http://schemas.openxmlformats.org/wordprocessingml/2006/main">
  <w:divs>
    <w:div w:id="1080063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765</Words>
  <Characters>4364</Characters>
  <Application>Microsoft Office Word</Application>
  <DocSecurity>0</DocSecurity>
  <Lines>36</Lines>
  <Paragraphs>10</Paragraphs>
  <ScaleCrop>false</ScaleCrop>
  <Company>beelink</Company>
  <LinksUpToDate>false</LinksUpToDate>
  <CharactersWithSpaces>5119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山东省财政厅文件</dc:title>
  <dc:creator>刘冰</dc:creator>
  <cp:lastModifiedBy>罗文</cp:lastModifiedBy>
  <cp:revision>2</cp:revision>
  <dcterms:created xsi:type="dcterms:W3CDTF">2019-10-23T01:28:00Z</dcterms:created>
  <dcterms:modified xsi:type="dcterms:W3CDTF">2019-10-23T01:28:00Z</dcterms:modified>
</cp:coreProperties>
</file>